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ECD32" w14:textId="77777777" w:rsidR="00F5229F" w:rsidRDefault="00F5229F" w:rsidP="00F5229F">
      <w:pPr>
        <w:pStyle w:val="Intestazione"/>
        <w:jc w:val="center"/>
        <w:rPr>
          <w:rFonts w:cs="Arial"/>
          <w:b/>
          <w:bCs/>
        </w:rPr>
      </w:pPr>
    </w:p>
    <w:p w14:paraId="42B79184" w14:textId="3CC81A35" w:rsidR="00F5229F" w:rsidRDefault="00DB55A4" w:rsidP="006D5FCD">
      <w:pPr>
        <w:jc w:val="right"/>
        <w:rPr>
          <w:rFonts w:ascii="Times New Roman" w:hAnsi="Times New Roman" w:cs="Times New Roman"/>
          <w:b/>
          <w:sz w:val="24"/>
        </w:rPr>
      </w:pPr>
      <w:r>
        <w:rPr>
          <w:rFonts w:ascii="Times New Roman" w:hAnsi="Times New Roman" w:cs="Times New Roman"/>
          <w:b/>
          <w:sz w:val="24"/>
        </w:rPr>
        <w:t>MODELLO</w:t>
      </w:r>
      <w:r w:rsidR="007B319D" w:rsidRPr="006A4322">
        <w:rPr>
          <w:rFonts w:ascii="Times New Roman" w:hAnsi="Times New Roman" w:cs="Times New Roman"/>
          <w:b/>
          <w:sz w:val="24"/>
        </w:rPr>
        <w:t xml:space="preserve"> G</w:t>
      </w:r>
    </w:p>
    <w:p w14:paraId="5C9ABD79" w14:textId="77777777" w:rsidR="00ED6680" w:rsidRPr="002F0ADA" w:rsidRDefault="00ED6680" w:rsidP="00ED6680">
      <w:pPr>
        <w:ind w:left="7513" w:right="109" w:hanging="992"/>
        <w:jc w:val="right"/>
        <w:rPr>
          <w:rFonts w:ascii="Times New Roman" w:hAnsi="Times New Roman" w:cs="Times New Roman"/>
          <w:b/>
          <w:bCs/>
          <w:iCs/>
          <w:w w:val="99"/>
          <w:sz w:val="24"/>
          <w:szCs w:val="24"/>
        </w:rPr>
      </w:pPr>
      <w:r w:rsidRPr="002F0ADA">
        <w:rPr>
          <w:rFonts w:ascii="Times New Roman" w:hAnsi="Times New Roman" w:cs="Times New Roman"/>
          <w:b/>
          <w:bCs/>
          <w:iCs/>
          <w:sz w:val="24"/>
          <w:szCs w:val="24"/>
        </w:rPr>
        <w:t>Alla</w:t>
      </w:r>
      <w:r w:rsidRPr="002F0ADA">
        <w:rPr>
          <w:rFonts w:ascii="Times New Roman" w:hAnsi="Times New Roman" w:cs="Times New Roman"/>
          <w:b/>
          <w:bCs/>
          <w:iCs/>
          <w:spacing w:val="-6"/>
          <w:sz w:val="24"/>
          <w:szCs w:val="24"/>
        </w:rPr>
        <w:t xml:space="preserve"> </w:t>
      </w:r>
      <w:r w:rsidRPr="002F0ADA">
        <w:rPr>
          <w:rFonts w:ascii="Times New Roman" w:hAnsi="Times New Roman" w:cs="Times New Roman"/>
          <w:b/>
          <w:bCs/>
          <w:iCs/>
          <w:sz w:val="24"/>
          <w:szCs w:val="24"/>
        </w:rPr>
        <w:t>Stazione</w:t>
      </w:r>
      <w:r w:rsidRPr="002F0ADA">
        <w:rPr>
          <w:rFonts w:ascii="Times New Roman" w:hAnsi="Times New Roman" w:cs="Times New Roman"/>
          <w:b/>
          <w:bCs/>
          <w:iCs/>
          <w:spacing w:val="-5"/>
          <w:sz w:val="24"/>
          <w:szCs w:val="24"/>
        </w:rPr>
        <w:t xml:space="preserve"> </w:t>
      </w:r>
      <w:r w:rsidRPr="002F0ADA">
        <w:rPr>
          <w:rFonts w:ascii="Times New Roman" w:hAnsi="Times New Roman" w:cs="Times New Roman"/>
          <w:b/>
          <w:bCs/>
          <w:iCs/>
          <w:sz w:val="24"/>
          <w:szCs w:val="24"/>
        </w:rPr>
        <w:t>Appaltante</w:t>
      </w:r>
    </w:p>
    <w:p w14:paraId="3763C3F8" w14:textId="77777777" w:rsidR="00ED6680" w:rsidRPr="002F0ADA" w:rsidRDefault="00ED6680" w:rsidP="00ED6680">
      <w:pPr>
        <w:ind w:left="7513" w:right="109" w:hanging="992"/>
        <w:jc w:val="right"/>
        <w:rPr>
          <w:rFonts w:ascii="Times New Roman" w:hAnsi="Times New Roman" w:cs="Times New Roman"/>
          <w:b/>
          <w:bCs/>
          <w:iCs/>
          <w:sz w:val="24"/>
          <w:szCs w:val="24"/>
        </w:rPr>
      </w:pPr>
      <w:r w:rsidRPr="002F0ADA">
        <w:rPr>
          <w:rFonts w:ascii="Times New Roman" w:hAnsi="Times New Roman" w:cs="Times New Roman"/>
          <w:b/>
          <w:bCs/>
          <w:iCs/>
          <w:sz w:val="24"/>
          <w:szCs w:val="24"/>
        </w:rPr>
        <w:t>COMUNE DI</w:t>
      </w:r>
      <w:r w:rsidRPr="002F0ADA">
        <w:rPr>
          <w:rFonts w:ascii="Times New Roman" w:hAnsi="Times New Roman" w:cs="Times New Roman"/>
          <w:b/>
          <w:bCs/>
          <w:iCs/>
          <w:spacing w:val="-5"/>
          <w:sz w:val="24"/>
          <w:szCs w:val="24"/>
        </w:rPr>
        <w:t xml:space="preserve"> </w:t>
      </w:r>
      <w:r w:rsidRPr="002F0ADA">
        <w:rPr>
          <w:rFonts w:ascii="Times New Roman" w:hAnsi="Times New Roman" w:cs="Times New Roman"/>
          <w:b/>
          <w:bCs/>
          <w:iCs/>
          <w:spacing w:val="-3"/>
          <w:sz w:val="24"/>
          <w:szCs w:val="24"/>
        </w:rPr>
        <w:t>ARBUS</w:t>
      </w:r>
    </w:p>
    <w:p w14:paraId="0961C1FC" w14:textId="77777777" w:rsidR="00ED6680" w:rsidRPr="002F0ADA" w:rsidRDefault="00ED6680" w:rsidP="00ED6680">
      <w:pPr>
        <w:spacing w:line="248" w:lineRule="exact"/>
        <w:ind w:left="7513" w:right="112" w:hanging="992"/>
        <w:jc w:val="right"/>
        <w:rPr>
          <w:rFonts w:ascii="Book Antiqua" w:hAnsi="Book Antiqua"/>
          <w:b/>
          <w:bCs/>
          <w:iCs/>
          <w:sz w:val="20"/>
        </w:rPr>
      </w:pPr>
      <w:r w:rsidRPr="002F0ADA">
        <w:rPr>
          <w:rFonts w:ascii="Times New Roman" w:hAnsi="Times New Roman" w:cs="Times New Roman"/>
          <w:b/>
          <w:bCs/>
          <w:iCs/>
          <w:sz w:val="24"/>
          <w:szCs w:val="24"/>
        </w:rPr>
        <w:t>Via Pietro Leo n°</w:t>
      </w:r>
      <w:r w:rsidRPr="002F0ADA">
        <w:rPr>
          <w:rFonts w:ascii="Times New Roman" w:hAnsi="Times New Roman" w:cs="Times New Roman"/>
          <w:b/>
          <w:bCs/>
          <w:iCs/>
          <w:spacing w:val="-11"/>
          <w:sz w:val="24"/>
          <w:szCs w:val="24"/>
        </w:rPr>
        <w:t xml:space="preserve"> </w:t>
      </w:r>
      <w:r w:rsidRPr="002F0ADA">
        <w:rPr>
          <w:rFonts w:ascii="Times New Roman" w:hAnsi="Times New Roman" w:cs="Times New Roman"/>
          <w:b/>
          <w:bCs/>
          <w:iCs/>
          <w:sz w:val="24"/>
          <w:szCs w:val="24"/>
        </w:rPr>
        <w:t>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214"/>
      </w:tblGrid>
      <w:tr w:rsidR="009B20EE" w:rsidRPr="00905771" w14:paraId="61EDB506" w14:textId="77777777" w:rsidTr="00ED6680">
        <w:tc>
          <w:tcPr>
            <w:tcW w:w="1414" w:type="dxa"/>
          </w:tcPr>
          <w:p w14:paraId="68FB26F0" w14:textId="77777777" w:rsidR="009B20EE" w:rsidRPr="00006AE3" w:rsidRDefault="009B20EE" w:rsidP="005A70B8">
            <w:pPr>
              <w:autoSpaceDE w:val="0"/>
              <w:autoSpaceDN w:val="0"/>
              <w:adjustRightInd w:val="0"/>
              <w:rPr>
                <w:rFonts w:ascii="Times New Roman" w:hAnsi="Times New Roman"/>
                <w:b/>
              </w:rPr>
            </w:pPr>
            <w:r w:rsidRPr="00006AE3">
              <w:rPr>
                <w:rFonts w:ascii="Times New Roman" w:hAnsi="Times New Roman"/>
                <w:b/>
              </w:rPr>
              <w:t>OGGETTO:</w:t>
            </w:r>
          </w:p>
        </w:tc>
        <w:tc>
          <w:tcPr>
            <w:tcW w:w="8214" w:type="dxa"/>
          </w:tcPr>
          <w:p w14:paraId="0484A396" w14:textId="77777777" w:rsidR="00924110" w:rsidRPr="004C3100" w:rsidRDefault="00924110" w:rsidP="00924110">
            <w:pPr>
              <w:adjustRightInd w:val="0"/>
              <w:spacing w:before="60" w:after="120"/>
              <w:jc w:val="both"/>
              <w:rPr>
                <w:rFonts w:ascii="Times New Roman" w:hAnsi="Times New Roman" w:cs="Times New Roman"/>
                <w:bCs/>
              </w:rPr>
            </w:pPr>
            <w:bookmarkStart w:id="0" w:name="_Hlk150168239"/>
            <w:bookmarkStart w:id="1" w:name="_Hlk154654736"/>
            <w:bookmarkStart w:id="2" w:name="_Hlk168404365"/>
            <w:r w:rsidRPr="004C3100">
              <w:rPr>
                <w:rFonts w:ascii="Times New Roman" w:hAnsi="Times New Roman" w:cs="Times New Roman"/>
                <w:b/>
                <w:bCs/>
              </w:rPr>
              <w:t xml:space="preserve">PROCEDURA NEGOZIATA (ART. 50 C. 1 LETT. C D.LGS. 36/23) PER </w:t>
            </w:r>
            <w:r w:rsidRPr="00647E24">
              <w:rPr>
                <w:rFonts w:ascii="Times New Roman" w:hAnsi="Times New Roman" w:cs="Times New Roman"/>
                <w:b/>
                <w:bCs/>
              </w:rPr>
              <w:t>L’AFFIDAMENTO DEI LAVORI DELL’APPALTO “</w:t>
            </w:r>
            <w:r w:rsidRPr="00A31E2F">
              <w:rPr>
                <w:rFonts w:ascii="Times New Roman" w:hAnsi="Times New Roman" w:cs="Times New Roman"/>
                <w:b/>
                <w:bCs/>
              </w:rPr>
              <w:t>INTERVENTI DI VALORIZZAZIONE DEI SIC “DA RIO PISCINAS A RIO SCIVU” E “IS ARENAS S’ACQUA E S’OLLASTU”</w:t>
            </w:r>
            <w:r w:rsidRPr="00647E24">
              <w:rPr>
                <w:rFonts w:ascii="Times New Roman" w:hAnsi="Times New Roman" w:cs="Times New Roman"/>
                <w:b/>
                <w:bCs/>
              </w:rPr>
              <w:t>”</w:t>
            </w:r>
            <w:r w:rsidRPr="004C3100">
              <w:rPr>
                <w:rFonts w:ascii="Times New Roman" w:hAnsi="Times New Roman"/>
                <w:b/>
                <w:bCs/>
              </w:rPr>
              <w:t xml:space="preserve">, </w:t>
            </w:r>
            <w:r w:rsidRPr="004C3100">
              <w:rPr>
                <w:rFonts w:ascii="Times New Roman" w:hAnsi="Times New Roman"/>
                <w:b/>
                <w:bCs/>
                <w:sz w:val="20"/>
              </w:rPr>
              <w:t>da espletarsi sul sistema e- procurement Sardegna CAT.</w:t>
            </w:r>
          </w:p>
          <w:p w14:paraId="6F846C62" w14:textId="77777777" w:rsidR="00924110" w:rsidRDefault="00924110" w:rsidP="00924110">
            <w:pPr>
              <w:adjustRightInd w:val="0"/>
              <w:spacing w:before="60" w:after="120"/>
              <w:jc w:val="both"/>
              <w:rPr>
                <w:rFonts w:ascii="Times New Roman" w:hAnsi="Times New Roman" w:cs="Times New Roman"/>
                <w:bCs/>
              </w:rPr>
            </w:pPr>
            <w:r w:rsidRPr="004C3100">
              <w:rPr>
                <w:rFonts w:ascii="Times New Roman" w:hAnsi="Times New Roman" w:cs="Times New Roman"/>
                <w:bCs/>
              </w:rPr>
              <w:t xml:space="preserve">CUP </w:t>
            </w:r>
            <w:r w:rsidRPr="00A31E2F">
              <w:rPr>
                <w:rFonts w:ascii="Times New Roman" w:hAnsi="Times New Roman" w:cs="Times New Roman"/>
                <w:bCs/>
              </w:rPr>
              <w:t>H56E19000120001</w:t>
            </w:r>
            <w:r>
              <w:rPr>
                <w:rFonts w:ascii="Times New Roman" w:hAnsi="Times New Roman" w:cs="Times New Roman"/>
                <w:bCs/>
              </w:rPr>
              <w:t xml:space="preserve">; </w:t>
            </w:r>
          </w:p>
          <w:bookmarkEnd w:id="0"/>
          <w:bookmarkEnd w:id="1"/>
          <w:p w14:paraId="463EE2F6" w14:textId="77777777" w:rsidR="00924110" w:rsidRPr="004C3100" w:rsidRDefault="00924110" w:rsidP="00924110">
            <w:pPr>
              <w:adjustRightInd w:val="0"/>
              <w:spacing w:before="60" w:after="120"/>
              <w:jc w:val="both"/>
              <w:rPr>
                <w:rFonts w:ascii="Times New Roman" w:hAnsi="Times New Roman" w:cs="Times New Roman"/>
                <w:bCs/>
              </w:rPr>
            </w:pPr>
            <w:r w:rsidRPr="004C3100">
              <w:rPr>
                <w:rFonts w:ascii="Times New Roman" w:hAnsi="Times New Roman" w:cs="Times New Roman"/>
                <w:bCs/>
              </w:rPr>
              <w:t xml:space="preserve">Importo lavori totale in gara </w:t>
            </w:r>
            <w:r w:rsidRPr="004C3100">
              <w:rPr>
                <w:rFonts w:ascii="Times New Roman" w:hAnsi="Times New Roman" w:cs="Times New Roman"/>
                <w:bCs/>
              </w:rPr>
              <w:tab/>
            </w:r>
            <w:r>
              <w:rPr>
                <w:rFonts w:ascii="Times New Roman" w:hAnsi="Times New Roman" w:cs="Times New Roman"/>
                <w:bCs/>
              </w:rPr>
              <w:t xml:space="preserve">                          </w:t>
            </w:r>
            <w:r w:rsidRPr="004C3100">
              <w:rPr>
                <w:rFonts w:ascii="Times New Roman" w:hAnsi="Times New Roman" w:cs="Times New Roman"/>
                <w:bCs/>
              </w:rPr>
              <w:t xml:space="preserve">€ </w:t>
            </w:r>
            <w:r w:rsidRPr="00A31E2F">
              <w:rPr>
                <w:rFonts w:ascii="Times New Roman" w:hAnsi="Times New Roman" w:cs="Times New Roman"/>
                <w:bCs/>
              </w:rPr>
              <w:t>312.316,71</w:t>
            </w:r>
          </w:p>
          <w:p w14:paraId="7595DED7" w14:textId="77777777" w:rsidR="00924110" w:rsidRPr="004C3100" w:rsidRDefault="00924110" w:rsidP="00924110">
            <w:pPr>
              <w:adjustRightInd w:val="0"/>
              <w:spacing w:before="60" w:after="120"/>
              <w:jc w:val="both"/>
              <w:rPr>
                <w:rFonts w:ascii="Times New Roman" w:hAnsi="Times New Roman" w:cs="Times New Roman"/>
                <w:bCs/>
              </w:rPr>
            </w:pPr>
            <w:r w:rsidRPr="004C3100">
              <w:rPr>
                <w:rFonts w:ascii="Times New Roman" w:hAnsi="Times New Roman" w:cs="Times New Roman"/>
                <w:bCs/>
              </w:rPr>
              <w:t>Costi della sicurezza non soggetti a ribasso</w:t>
            </w:r>
            <w:r w:rsidRPr="004C3100">
              <w:rPr>
                <w:rFonts w:ascii="Times New Roman" w:hAnsi="Times New Roman" w:cs="Times New Roman"/>
                <w:bCs/>
              </w:rPr>
              <w:tab/>
              <w:t xml:space="preserve">€ </w:t>
            </w:r>
            <w:r>
              <w:rPr>
                <w:rFonts w:ascii="Times New Roman" w:hAnsi="Times New Roman" w:cs="Times New Roman"/>
                <w:bCs/>
              </w:rPr>
              <w:t>8.000,00</w:t>
            </w:r>
          </w:p>
          <w:p w14:paraId="1192D864" w14:textId="77777777" w:rsidR="00924110" w:rsidRPr="004C3100" w:rsidRDefault="00924110" w:rsidP="00924110">
            <w:pPr>
              <w:adjustRightInd w:val="0"/>
              <w:spacing w:before="60" w:after="120"/>
              <w:jc w:val="both"/>
              <w:rPr>
                <w:rFonts w:ascii="Times New Roman" w:hAnsi="Times New Roman" w:cs="Times New Roman"/>
                <w:bCs/>
              </w:rPr>
            </w:pPr>
            <w:r w:rsidRPr="004C3100">
              <w:rPr>
                <w:rFonts w:ascii="Times New Roman" w:hAnsi="Times New Roman" w:cs="Times New Roman"/>
                <w:bCs/>
              </w:rPr>
              <w:t>Compresi Costi della manodopera</w:t>
            </w:r>
            <w:r w:rsidRPr="004C3100">
              <w:rPr>
                <w:rFonts w:ascii="Times New Roman" w:hAnsi="Times New Roman" w:cs="Times New Roman"/>
                <w:bCs/>
              </w:rPr>
              <w:tab/>
            </w:r>
            <w:r>
              <w:rPr>
                <w:rFonts w:ascii="Times New Roman" w:hAnsi="Times New Roman" w:cs="Times New Roman"/>
                <w:bCs/>
              </w:rPr>
              <w:t xml:space="preserve">             </w:t>
            </w:r>
            <w:r w:rsidRPr="004C3100">
              <w:rPr>
                <w:rFonts w:ascii="Times New Roman" w:hAnsi="Times New Roman" w:cs="Times New Roman"/>
                <w:bCs/>
              </w:rPr>
              <w:t xml:space="preserve">€ </w:t>
            </w:r>
            <w:r w:rsidRPr="00A31E2F">
              <w:rPr>
                <w:rFonts w:ascii="Times New Roman" w:hAnsi="Times New Roman" w:cs="Times New Roman"/>
                <w:bCs/>
              </w:rPr>
              <w:t>118.805,87</w:t>
            </w:r>
          </w:p>
          <w:p w14:paraId="41187282" w14:textId="49843896" w:rsidR="009B20EE" w:rsidRPr="00AA6D97" w:rsidRDefault="00924110" w:rsidP="00924110">
            <w:pPr>
              <w:autoSpaceDE w:val="0"/>
              <w:autoSpaceDN w:val="0"/>
              <w:adjustRightInd w:val="0"/>
              <w:rPr>
                <w:rFonts w:ascii="Times New Roman" w:hAnsi="Times New Roman"/>
                <w:b/>
              </w:rPr>
            </w:pPr>
            <w:r w:rsidRPr="00AA6D97">
              <w:rPr>
                <w:rFonts w:ascii="Times New Roman" w:hAnsi="Times New Roman" w:cs="Times New Roman"/>
                <w:b/>
              </w:rPr>
              <w:t xml:space="preserve">Totale </w:t>
            </w:r>
            <w:r w:rsidRPr="00AA6D97">
              <w:rPr>
                <w:rFonts w:ascii="Times New Roman" w:hAnsi="Times New Roman" w:cs="Times New Roman"/>
                <w:b/>
              </w:rPr>
              <w:tab/>
              <w:t xml:space="preserve">                                                                 € </w:t>
            </w:r>
            <w:bookmarkEnd w:id="2"/>
            <w:r>
              <w:rPr>
                <w:rFonts w:ascii="Times New Roman" w:hAnsi="Times New Roman" w:cs="Times New Roman"/>
                <w:b/>
              </w:rPr>
              <w:t>320.316,71</w:t>
            </w:r>
          </w:p>
        </w:tc>
      </w:tr>
    </w:tbl>
    <w:p w14:paraId="7856B7FF" w14:textId="77777777" w:rsidR="00597238" w:rsidRDefault="00597238" w:rsidP="008B73E0">
      <w:pPr>
        <w:autoSpaceDE w:val="0"/>
        <w:autoSpaceDN w:val="0"/>
        <w:adjustRightInd w:val="0"/>
        <w:spacing w:after="0" w:line="240" w:lineRule="auto"/>
        <w:jc w:val="center"/>
        <w:rPr>
          <w:rFonts w:ascii="Calibri,Bold" w:hAnsi="Calibri,Bold" w:cs="Calibri,Bold"/>
          <w:b/>
          <w:bCs/>
          <w:color w:val="000000"/>
          <w:sz w:val="28"/>
          <w:szCs w:val="28"/>
        </w:rPr>
      </w:pPr>
    </w:p>
    <w:p w14:paraId="32022E69" w14:textId="77777777" w:rsidR="00413B9D" w:rsidRDefault="00413B9D" w:rsidP="008B73E0">
      <w:pPr>
        <w:autoSpaceDE w:val="0"/>
        <w:autoSpaceDN w:val="0"/>
        <w:adjustRightInd w:val="0"/>
        <w:spacing w:after="0" w:line="240" w:lineRule="auto"/>
        <w:jc w:val="center"/>
        <w:rPr>
          <w:rFonts w:ascii="Calibri,Bold" w:hAnsi="Calibri,Bold" w:cs="Calibri,Bold"/>
          <w:b/>
          <w:bCs/>
          <w:color w:val="000000"/>
          <w:sz w:val="28"/>
          <w:szCs w:val="28"/>
        </w:rPr>
      </w:pPr>
    </w:p>
    <w:p w14:paraId="08E78179" w14:textId="77777777" w:rsidR="00604B0C" w:rsidRDefault="00604B0C" w:rsidP="00604B0C">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INFORMATIVA SUL TRATTAMENTO DEI DATI PERSONALI</w:t>
      </w:r>
    </w:p>
    <w:p w14:paraId="345EA552" w14:textId="77777777" w:rsidR="00604B0C" w:rsidRDefault="00604B0C" w:rsidP="00604B0C">
      <w:pPr>
        <w:autoSpaceDE w:val="0"/>
        <w:autoSpaceDN w:val="0"/>
        <w:adjustRightInd w:val="0"/>
        <w:spacing w:after="0" w:line="240" w:lineRule="auto"/>
        <w:jc w:val="center"/>
        <w:rPr>
          <w:rFonts w:ascii="Calibri,Bold" w:hAnsi="Calibri,Bold" w:cs="Calibri,Bold"/>
          <w:b/>
          <w:bCs/>
          <w:color w:val="000000"/>
          <w:sz w:val="24"/>
          <w:szCs w:val="24"/>
        </w:rPr>
      </w:pPr>
      <w:r>
        <w:rPr>
          <w:rFonts w:ascii="Calibri,Bold" w:hAnsi="Calibri,Bold" w:cs="Calibri,Bold"/>
          <w:b/>
          <w:bCs/>
          <w:color w:val="000000"/>
          <w:sz w:val="24"/>
          <w:szCs w:val="24"/>
        </w:rPr>
        <w:t>(ai sensi e per gli effetti degli artt. 13 e 14 del Regolamento UE 2016/679 “GDPR”)</w:t>
      </w:r>
    </w:p>
    <w:p w14:paraId="2DF914A1" w14:textId="77777777" w:rsidR="00604B0C" w:rsidRDefault="00604B0C" w:rsidP="00604B0C">
      <w:pPr>
        <w:autoSpaceDE w:val="0"/>
        <w:autoSpaceDN w:val="0"/>
        <w:adjustRightInd w:val="0"/>
        <w:spacing w:after="0" w:line="240" w:lineRule="auto"/>
        <w:rPr>
          <w:rFonts w:ascii="Calibri,Bold" w:hAnsi="Calibri,Bold" w:cs="Calibri,Bold"/>
          <w:b/>
          <w:bCs/>
          <w:color w:val="000000"/>
          <w:sz w:val="24"/>
          <w:szCs w:val="24"/>
        </w:rPr>
      </w:pPr>
    </w:p>
    <w:p w14:paraId="47993629"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Il Comune di Arbus La informa che, ai sensi e per gli effetti degli articoli 13 e 14 del Regolamento (UE) n. 2016/679 “GDPR” ("General Data Protection Regulation"), tratta i dati personali da Lei forniti e liberamente comunicati al fine dello svolgimento delle proprie funzioni istituzionali.</w:t>
      </w:r>
    </w:p>
    <w:p w14:paraId="5BBF9C48"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Il Comune di Arbus garantisce che il trattamento dei Suoi dati personali si svolge nel rispetto dei diritti e delle libertà fondamentali, nonché della Sua dignità, con particolare riferimento alla riservatezza, all'identità personale ed al diritto alla protezione dei dati personali.</w:t>
      </w:r>
    </w:p>
    <w:p w14:paraId="60DB6ABE"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TITOLARE DEL TRATTAMENTO</w:t>
      </w:r>
    </w:p>
    <w:p w14:paraId="5C9AED23"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Il “Titolare del trattamento” dei dati è il Comune di Arbus, con sede ad Arbus, Via Pietro Leo n. 57, C.A.P 09031, C.F. </w:t>
      </w:r>
      <w:r w:rsidRPr="00852674">
        <w:rPr>
          <w:rFonts w:ascii="Calibri" w:hAnsi="Calibri" w:cs="Calibri"/>
          <w:color w:val="000000"/>
          <w:sz w:val="20"/>
          <w:szCs w:val="20"/>
        </w:rPr>
        <w:t> 00458060928</w:t>
      </w:r>
      <w:r>
        <w:rPr>
          <w:rFonts w:ascii="Calibri" w:hAnsi="Calibri" w:cs="Calibri"/>
          <w:color w:val="000000"/>
          <w:sz w:val="20"/>
          <w:szCs w:val="20"/>
        </w:rPr>
        <w:t xml:space="preserve">, tel. 070.7738680, nella persona del Presidente quale Suo legale rappresentante </w:t>
      </w:r>
      <w:r>
        <w:rPr>
          <w:rFonts w:ascii="Calibri,Italic" w:hAnsi="Calibri,Italic" w:cs="Calibri,Italic"/>
          <w:i/>
          <w:iCs/>
          <w:color w:val="000000"/>
          <w:sz w:val="20"/>
          <w:szCs w:val="20"/>
        </w:rPr>
        <w:t>pro tempore</w:t>
      </w:r>
      <w:r>
        <w:rPr>
          <w:rFonts w:ascii="Calibri" w:hAnsi="Calibri" w:cs="Calibri"/>
          <w:color w:val="000000"/>
          <w:sz w:val="20"/>
          <w:szCs w:val="20"/>
        </w:rPr>
        <w:t>.</w:t>
      </w:r>
    </w:p>
    <w:p w14:paraId="3E884A0E"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0D8DDBF9" w14:textId="77777777" w:rsidR="00604B0C" w:rsidRPr="00874283" w:rsidRDefault="00604B0C" w:rsidP="00604B0C">
      <w:pPr>
        <w:autoSpaceDE w:val="0"/>
        <w:autoSpaceDN w:val="0"/>
        <w:adjustRightInd w:val="0"/>
        <w:spacing w:before="120" w:after="0" w:line="240" w:lineRule="auto"/>
        <w:rPr>
          <w:rFonts w:cstheme="minorHAnsi"/>
          <w:color w:val="000000"/>
          <w:sz w:val="20"/>
          <w:szCs w:val="20"/>
        </w:rPr>
      </w:pPr>
      <w:r w:rsidRPr="00874283">
        <w:rPr>
          <w:rFonts w:cstheme="minorHAnsi"/>
          <w:color w:val="000000"/>
          <w:sz w:val="20"/>
          <w:szCs w:val="20"/>
        </w:rPr>
        <w:t></w:t>
      </w:r>
      <w:r w:rsidRPr="00874283">
        <w:rPr>
          <w:rFonts w:cstheme="minorHAnsi"/>
          <w:color w:val="000000"/>
          <w:sz w:val="20"/>
          <w:szCs w:val="20"/>
        </w:rPr>
        <w:t>Email:</w:t>
      </w:r>
      <w:hyperlink r:id="rId7" w:tooltip="Scrivi una email: protocollo@comunearbus.it" w:history="1">
        <w:r w:rsidRPr="00874283">
          <w:rPr>
            <w:rFonts w:cstheme="minorHAnsi"/>
            <w:color w:val="000000"/>
            <w:sz w:val="20"/>
            <w:szCs w:val="20"/>
          </w:rPr>
          <w:t>protocollo@comunearbus.it</w:t>
        </w:r>
      </w:hyperlink>
    </w:p>
    <w:p w14:paraId="163C8D9E" w14:textId="77777777" w:rsidR="00604B0C" w:rsidRPr="00874283" w:rsidRDefault="00604B0C" w:rsidP="00604B0C">
      <w:pPr>
        <w:autoSpaceDE w:val="0"/>
        <w:autoSpaceDN w:val="0"/>
        <w:adjustRightInd w:val="0"/>
        <w:spacing w:after="0" w:line="240" w:lineRule="auto"/>
        <w:jc w:val="both"/>
        <w:rPr>
          <w:rFonts w:cstheme="minorHAnsi"/>
          <w:color w:val="000000"/>
          <w:sz w:val="20"/>
          <w:szCs w:val="20"/>
        </w:rPr>
      </w:pPr>
      <w:r w:rsidRPr="00874283">
        <w:rPr>
          <w:rFonts w:cstheme="minorHAnsi"/>
          <w:color w:val="000000"/>
          <w:sz w:val="20"/>
          <w:szCs w:val="20"/>
        </w:rPr>
        <w:t></w:t>
      </w:r>
      <w:r w:rsidRPr="00874283">
        <w:rPr>
          <w:rFonts w:cstheme="minorHAnsi"/>
          <w:color w:val="000000"/>
          <w:sz w:val="20"/>
          <w:szCs w:val="20"/>
        </w:rPr>
        <w:t>PEC:</w:t>
      </w:r>
      <w:hyperlink r:id="rId8" w:tooltip="Scrivi una email: protocollo.arbus@pec.comunas.it" w:history="1">
        <w:r w:rsidRPr="00874283">
          <w:rPr>
            <w:rFonts w:cstheme="minorHAnsi"/>
            <w:color w:val="000000"/>
            <w:sz w:val="20"/>
            <w:szCs w:val="20"/>
          </w:rPr>
          <w:t>protocollo.arbus@pec.comunas.it</w:t>
        </w:r>
      </w:hyperlink>
    </w:p>
    <w:p w14:paraId="2C1195AE" w14:textId="77777777" w:rsidR="00604B0C" w:rsidRPr="009B4278" w:rsidRDefault="00604B0C" w:rsidP="00604B0C">
      <w:pPr>
        <w:autoSpaceDE w:val="0"/>
        <w:autoSpaceDN w:val="0"/>
        <w:adjustRightInd w:val="0"/>
        <w:spacing w:after="0" w:line="240" w:lineRule="auto"/>
        <w:jc w:val="both"/>
        <w:rPr>
          <w:color w:val="000000"/>
        </w:rPr>
      </w:pPr>
    </w:p>
    <w:p w14:paraId="39A7FF4A"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Nel sito internet istituzionale dell’Ente si potranno trovare ulteriori informazioni riguardanti le politiche adottate dall’Unione in tema di trattamento e protezione dei dati personali.</w:t>
      </w:r>
    </w:p>
    <w:p w14:paraId="7CF993DE"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RESPONSABILE DELLA PROTEZIONE DEI DATI (RPD O DPO)</w:t>
      </w:r>
    </w:p>
    <w:p w14:paraId="0DAAB1A0" w14:textId="77777777" w:rsidR="00604B0C" w:rsidRPr="00413B9D" w:rsidRDefault="00604B0C" w:rsidP="00604B0C">
      <w:pPr>
        <w:autoSpaceDE w:val="0"/>
        <w:autoSpaceDN w:val="0"/>
        <w:adjustRightInd w:val="0"/>
        <w:spacing w:after="0" w:line="240" w:lineRule="auto"/>
        <w:jc w:val="both"/>
        <w:rPr>
          <w:rFonts w:ascii="Calibri" w:hAnsi="Calibri" w:cs="Calibri"/>
          <w:color w:val="000000"/>
          <w:sz w:val="20"/>
          <w:szCs w:val="20"/>
          <w:lang w:val="en-US"/>
        </w:rPr>
      </w:pPr>
      <w:r>
        <w:rPr>
          <w:rFonts w:ascii="Calibri" w:hAnsi="Calibri" w:cs="Calibri"/>
          <w:color w:val="000000"/>
          <w:sz w:val="20"/>
          <w:szCs w:val="20"/>
        </w:rPr>
        <w:t xml:space="preserve">Il Responsabile della protezione dei dati (RPD o DPO) nominato è contattabile ai seguenti recapiti (per maggiori approfondimenti su nomina e compiti, vedi artt. </w:t>
      </w:r>
      <w:r w:rsidRPr="00413B9D">
        <w:rPr>
          <w:rFonts w:ascii="Calibri" w:hAnsi="Calibri" w:cs="Calibri"/>
          <w:color w:val="000000"/>
          <w:sz w:val="20"/>
          <w:szCs w:val="20"/>
          <w:lang w:val="en-US"/>
        </w:rPr>
        <w:t>37-39 “GDPR”):</w:t>
      </w:r>
    </w:p>
    <w:p w14:paraId="686CF1E8" w14:textId="660CB92D" w:rsidR="00604B0C" w:rsidRPr="00413B9D" w:rsidRDefault="00604B0C" w:rsidP="00604B0C">
      <w:pPr>
        <w:autoSpaceDE w:val="0"/>
        <w:autoSpaceDN w:val="0"/>
        <w:adjustRightInd w:val="0"/>
        <w:spacing w:before="120" w:after="0" w:line="240" w:lineRule="auto"/>
        <w:rPr>
          <w:color w:val="000000"/>
          <w:lang w:val="en-US"/>
        </w:rPr>
      </w:pPr>
      <w:r>
        <w:rPr>
          <w:rFonts w:ascii="Symbol" w:hAnsi="Symbol" w:cs="Symbol"/>
          <w:color w:val="000000"/>
          <w:sz w:val="20"/>
          <w:szCs w:val="20"/>
        </w:rPr>
        <w:t></w:t>
      </w:r>
      <w:r>
        <w:rPr>
          <w:rFonts w:ascii="Symbol" w:hAnsi="Symbol" w:cs="Symbol"/>
          <w:color w:val="000000"/>
          <w:sz w:val="20"/>
          <w:szCs w:val="20"/>
        </w:rPr>
        <w:t></w:t>
      </w:r>
      <w:r w:rsidRPr="00413B9D">
        <w:rPr>
          <w:color w:val="000000"/>
          <w:lang w:val="en-US"/>
        </w:rPr>
        <w:t>Email:</w:t>
      </w:r>
      <w:r w:rsidR="009B4278" w:rsidRPr="00413B9D">
        <w:rPr>
          <w:color w:val="000000"/>
          <w:lang w:val="en-US"/>
        </w:rPr>
        <w:t xml:space="preserve"> </w:t>
      </w:r>
      <w:hyperlink r:id="rId9" w:history="1">
        <w:r w:rsidR="009B4278" w:rsidRPr="00413B9D">
          <w:rPr>
            <w:color w:val="000000"/>
            <w:lang w:val="en-US"/>
          </w:rPr>
          <w:t>protocollo@comunearbus.it</w:t>
        </w:r>
      </w:hyperlink>
    </w:p>
    <w:p w14:paraId="3689469F" w14:textId="08DF96B2" w:rsidR="00604B0C" w:rsidRPr="00413B9D" w:rsidRDefault="00604B0C" w:rsidP="00604B0C">
      <w:pPr>
        <w:autoSpaceDE w:val="0"/>
        <w:autoSpaceDN w:val="0"/>
        <w:adjustRightInd w:val="0"/>
        <w:spacing w:after="0" w:line="240" w:lineRule="auto"/>
        <w:rPr>
          <w:rFonts w:ascii="Calibri" w:hAnsi="Calibri" w:cs="Calibri"/>
          <w:color w:val="000000"/>
          <w:sz w:val="20"/>
          <w:szCs w:val="20"/>
          <w:lang w:val="en-US"/>
        </w:rPr>
      </w:pPr>
      <w:r>
        <w:rPr>
          <w:rFonts w:ascii="Symbol" w:hAnsi="Symbol" w:cs="Symbol"/>
          <w:color w:val="000000"/>
          <w:sz w:val="20"/>
          <w:szCs w:val="20"/>
        </w:rPr>
        <w:t></w:t>
      </w:r>
      <w:r>
        <w:rPr>
          <w:rFonts w:ascii="Symbol" w:hAnsi="Symbol" w:cs="Symbol"/>
          <w:color w:val="000000"/>
          <w:sz w:val="20"/>
          <w:szCs w:val="20"/>
        </w:rPr>
        <w:t></w:t>
      </w:r>
      <w:r w:rsidRPr="00413B9D">
        <w:rPr>
          <w:rFonts w:ascii="Calibri" w:hAnsi="Calibri" w:cs="Calibri"/>
          <w:color w:val="000000"/>
          <w:sz w:val="20"/>
          <w:szCs w:val="20"/>
          <w:lang w:val="en-US"/>
        </w:rPr>
        <w:t>PEC:</w:t>
      </w:r>
      <w:r w:rsidR="009B4278" w:rsidRPr="00413B9D">
        <w:rPr>
          <w:rFonts w:ascii="Calibri" w:hAnsi="Calibri" w:cs="Calibri"/>
          <w:color w:val="000000"/>
          <w:sz w:val="20"/>
          <w:szCs w:val="20"/>
          <w:lang w:val="en-US"/>
        </w:rPr>
        <w:t xml:space="preserve"> </w:t>
      </w:r>
      <w:hyperlink r:id="rId10" w:history="1">
        <w:r w:rsidR="009B4278" w:rsidRPr="00413B9D">
          <w:rPr>
            <w:color w:val="000000"/>
            <w:lang w:val="en-US"/>
          </w:rPr>
          <w:t>protocollo.arbus@pec.comunas.it</w:t>
        </w:r>
      </w:hyperlink>
    </w:p>
    <w:p w14:paraId="4B670678"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dati integrali di contatto del RPD/DPO sono indicati nella sezione “Amministrazione trasparente” del sito internet istituzionale del Comune di Arbus</w:t>
      </w:r>
    </w:p>
    <w:p w14:paraId="4A701916"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OGGETTO DEL TRATTAMENTO E CATEGORIE DI DATI</w:t>
      </w:r>
    </w:p>
    <w:p w14:paraId="497F459F"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Il Titolare tratta i dati personali (in particolare, nome, cognome, data di nascita, codice fiscale e indirizzo di residenza ed i recapiti telefonici sia del soggetto interessato che del genitore/tutore/affidatario del minore) da Lei comunicati in </w:t>
      </w:r>
      <w:r>
        <w:rPr>
          <w:rFonts w:ascii="Calibri" w:hAnsi="Calibri" w:cs="Calibri"/>
          <w:color w:val="000000"/>
          <w:sz w:val="20"/>
          <w:szCs w:val="20"/>
        </w:rPr>
        <w:lastRenderedPageBreak/>
        <w:t>occasione del loro inserimento nel modulo di richiesta dei Servizi dell’istruzione (in seguito, “Dati Personali” o anche “Dati”).</w:t>
      </w:r>
    </w:p>
    <w:p w14:paraId="3CF2B30D" w14:textId="77777777" w:rsidR="007B319D" w:rsidRDefault="007B319D" w:rsidP="00604B0C">
      <w:pPr>
        <w:autoSpaceDE w:val="0"/>
        <w:autoSpaceDN w:val="0"/>
        <w:adjustRightInd w:val="0"/>
        <w:spacing w:before="120" w:after="0" w:line="240" w:lineRule="auto"/>
        <w:rPr>
          <w:rFonts w:ascii="Calibri,Bold" w:hAnsi="Calibri,Bold" w:cs="Calibri,Bold"/>
          <w:b/>
          <w:bCs/>
          <w:color w:val="000000"/>
          <w:sz w:val="20"/>
          <w:szCs w:val="20"/>
        </w:rPr>
      </w:pPr>
    </w:p>
    <w:p w14:paraId="329EBC6E"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FINALITÀ E BASE GIURIDICA DEL TRATTAMENTO DEI DATI</w:t>
      </w:r>
    </w:p>
    <w:p w14:paraId="0EAF8F5F"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trattamenti connessi al procedimento del Comune di Arbus autorizzato al trattamento. Nessun dato derivante dai servizi di cui sopra viene comunicato o diffuso.</w:t>
      </w:r>
    </w:p>
    <w:p w14:paraId="001BE6F6"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dati personali forniti sono utilizzati al fine di eseguire il servizio richiesto e non sono comunicati a soggetti terzi, salvo che la comunicazione sia imposta da obblighi di legge o sia strettamente necessaria per l’adempimento delle richieste.</w:t>
      </w:r>
    </w:p>
    <w:p w14:paraId="49782EBA"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Tutti i dati comunicati dai soggetti interessati sono trattati esclusivamente per adempimenti connessi all'attività dell’Ente, in particolare:</w:t>
      </w:r>
    </w:p>
    <w:p w14:paraId="22A57ABA"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per l’inserimento delle anagrafiche nei database informatici dell’Ente;</w:t>
      </w:r>
    </w:p>
    <w:p w14:paraId="4161FBAD"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per l’elaborazione di statistiche interne;</w:t>
      </w:r>
    </w:p>
    <w:p w14:paraId="6700E7F9"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per soddisfare gli obblighi previsti dalle norme di legge e dai regolamenti;</w:t>
      </w:r>
    </w:p>
    <w:p w14:paraId="28D02A47"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per soddisfare esplicite richieste di Enti o Autorità abilitate da disposizioni di legge;</w:t>
      </w:r>
    </w:p>
    <w:p w14:paraId="54F2B212"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per tutti gli adempimenti connessi all’attività di istruttoria, valutazione e verifica dei requisiti dichiarati con autocertificazioni rese ai sensi del D.P.R. 445/2000 in merito all’istanza presentata;</w:t>
      </w:r>
    </w:p>
    <w:p w14:paraId="7DA632EE"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MODALITÀ DEL TRATTAMENTO</w:t>
      </w:r>
    </w:p>
    <w:p w14:paraId="6BFCBEDB"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5A32D510"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FONTE DEI DATI PERSONALI</w:t>
      </w:r>
    </w:p>
    <w:p w14:paraId="6B24AA3D"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dati personali oggetto dell'attività di trattamento sono stati ottenuti da:</w:t>
      </w:r>
    </w:p>
    <w:p w14:paraId="78A3E7C8"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dati inseriti nelle istanze presentate dall’interessato (ad esempio: i componenti del nucleo familiare);</w:t>
      </w:r>
    </w:p>
    <w:p w14:paraId="42FFED26"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fonti accessibili al pubblico;</w:t>
      </w:r>
    </w:p>
    <w:p w14:paraId="6F39B0A1"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database accessibili al Titolare, tra cui quelli gestiti da Agenzia Entrate, INPS, etc.;</w:t>
      </w:r>
    </w:p>
    <w:p w14:paraId="133A0AED"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Uffici giudiziari e di Governo;</w:t>
      </w:r>
    </w:p>
    <w:p w14:paraId="34C1D215"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database detenuti da altre Pubbliche Amministrazioni (ad es: MIUR, Autonomie Scolastiche etc.)</w:t>
      </w:r>
    </w:p>
    <w:p w14:paraId="0AA53B03"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CONSERVAZIONE DEI DATI</w:t>
      </w:r>
    </w:p>
    <w:p w14:paraId="7FD58B39"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dati saranno trattati per tutto il tempo necessario alla conclusione del procedimento e, successivamente, saranno conservati in conformità alle norme sulla conservazione della documentazione amministrativa.</w:t>
      </w:r>
    </w:p>
    <w:p w14:paraId="3E4AFF32"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NATURA DEL CONFERIMENTO</w:t>
      </w:r>
    </w:p>
    <w:p w14:paraId="5E2CF3CF"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Il conferimento dei dati, tenuto conto delle finalità del trattamento come sopra illustrate, è obbligatorio ed il loro mancato, parziale o inesatto conferimento potrà avere, come conseguenza, l'impossibilità di fornire il servizio richiesto.</w:t>
      </w:r>
    </w:p>
    <w:p w14:paraId="7D923372"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DESTINATARI O CATEGORIE DEI DESTINATARI DEI DATI PERSONALI</w:t>
      </w:r>
    </w:p>
    <w:p w14:paraId="6CCCA827"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suoi dati personali potranno essere comunicati a:</w:t>
      </w:r>
    </w:p>
    <w:p w14:paraId="025BD73C"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dipendenti e/o collaboratori del Titolare, nella loro qualità di autorizzati al trattamento, ai quali sono state fornite istruzioni specifiche. Gli autorizzati hanno differenziati livelli di accesso a seconda delle specifiche mansioni;</w:t>
      </w:r>
    </w:p>
    <w:p w14:paraId="185CBE0A"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altri soggetti pubblici (INPS, Questura, Prefettura, Miur, Regione Sardegna etc.) per finalità istituzionali;</w:t>
      </w:r>
    </w:p>
    <w:p w14:paraId="38F343AD"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Autorità Giudiziaria e/o Autorità di Pubblica Sicurezza, nei casi espressamente previsti dalla legge;</w:t>
      </w:r>
    </w:p>
    <w:p w14:paraId="67781D9C"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Responsabili esterni del trattamento, espressamente nominati ex art. 28 Reg. (UE) n. 2016/679 “GDPR”;</w:t>
      </w:r>
    </w:p>
    <w:p w14:paraId="0614DABE"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Legali all’uopo incaricati dal Comune ad intervenire in controversie/contenziosi in cui lo stesso è parte;</w:t>
      </w:r>
    </w:p>
    <w:p w14:paraId="6918622B"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soggetti istanti ai sensi della Legge 241/1990 e ss.mm.ii e del D.Lgs. 33/2013 e ss.mm.ii.</w:t>
      </w:r>
    </w:p>
    <w:p w14:paraId="677AFFD5"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 Suoi dati potranno essere soggetti a diffusione esclusivamente per quanto previsto dagli obblighi in tema di pubblicità legale e di trasparenza, e nel rispetto del principio di minimizzazione dei dati stessi.</w:t>
      </w:r>
    </w:p>
    <w:p w14:paraId="74B58403"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Suoi dati personali non saranno soggetti ad alcun processo decisionale automatizzato, compresa la profilazione.</w:t>
      </w:r>
    </w:p>
    <w:p w14:paraId="72966E08"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TRASFERIMENTO DEI DATI ALL’ESTERO</w:t>
      </w:r>
    </w:p>
    <w:p w14:paraId="10082E5B"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dati non vengono trasferiti verso Paesi terzi o organizzazioni internazionali.</w:t>
      </w:r>
    </w:p>
    <w:p w14:paraId="24E71FDE"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DIRITTI DEGLI INTERESSATI</w:t>
      </w:r>
    </w:p>
    <w:p w14:paraId="51BE5413"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Si comunica che, in qualsiasi momento, l’interessato (ossia la “</w:t>
      </w:r>
      <w:r>
        <w:rPr>
          <w:rFonts w:ascii="Calibri,Italic" w:hAnsi="Calibri,Italic" w:cs="Calibri,Italic"/>
          <w:i/>
          <w:iCs/>
          <w:color w:val="000000"/>
          <w:sz w:val="20"/>
          <w:szCs w:val="20"/>
        </w:rPr>
        <w:t>persona fisica identificata o identificabile</w:t>
      </w:r>
      <w:r>
        <w:rPr>
          <w:rFonts w:ascii="Calibri" w:hAnsi="Calibri" w:cs="Calibri"/>
          <w:color w:val="000000"/>
          <w:sz w:val="20"/>
          <w:szCs w:val="20"/>
        </w:rPr>
        <w:t>” cui si riferiscono i dati personali, ex art. 4, n. 1, “GDPR”), potrà esercitare i seguenti diritti:</w:t>
      </w:r>
    </w:p>
    <w:p w14:paraId="0DAC413C"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diritto di accesso ai propri dati personali ex art. 15 “GDPR”;</w:t>
      </w:r>
    </w:p>
    <w:p w14:paraId="244F5697"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Symbol" w:hAnsi="Symbol" w:cs="Symbol"/>
          <w:color w:val="000000"/>
          <w:sz w:val="20"/>
          <w:szCs w:val="20"/>
        </w:rPr>
        <w:lastRenderedPageBreak/>
        <w:t></w:t>
      </w:r>
      <w:r>
        <w:rPr>
          <w:rFonts w:ascii="Symbol" w:hAnsi="Symbol" w:cs="Symbol"/>
          <w:color w:val="000000"/>
          <w:sz w:val="20"/>
          <w:szCs w:val="20"/>
        </w:rPr>
        <w:t></w:t>
      </w:r>
      <w:r>
        <w:rPr>
          <w:rFonts w:ascii="Calibri" w:hAnsi="Calibri" w:cs="Calibri"/>
          <w:color w:val="000000"/>
          <w:sz w:val="20"/>
          <w:szCs w:val="20"/>
        </w:rPr>
        <w:t>diritto di rettifica dei propri dati personali ex art. 16 “GDPR”, ove quest’ultimo non contrasti con la normativa vigente sulla conservazione dei dati stessi;</w:t>
      </w:r>
    </w:p>
    <w:p w14:paraId="12B9B6C0"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diritto alla cancellazione («diritto all’oblio») dei propri dati personali (ex art. 17 “GDPR”), ove quest’ultimo non contrasti con la normativa vigente sulla conservazione dei dati stessi;</w:t>
      </w:r>
    </w:p>
    <w:p w14:paraId="79A499B2"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diritto di limitazione del trattamento (ex art. 18 “GDPR”);</w:t>
      </w:r>
    </w:p>
    <w:p w14:paraId="3AA9397A" w14:textId="77777777" w:rsidR="00604B0C" w:rsidRDefault="00604B0C" w:rsidP="00604B0C">
      <w:pPr>
        <w:autoSpaceDE w:val="0"/>
        <w:autoSpaceDN w:val="0"/>
        <w:adjustRightInd w:val="0"/>
        <w:spacing w:after="0" w:line="240" w:lineRule="auto"/>
        <w:rPr>
          <w:rFonts w:ascii="Calibri" w:hAnsi="Calibri" w:cs="Calibri"/>
          <w:color w:val="000000"/>
          <w:sz w:val="20"/>
          <w:szCs w:val="20"/>
        </w:rPr>
      </w:pPr>
      <w:r>
        <w:rPr>
          <w:rFonts w:ascii="Symbol" w:hAnsi="Symbol" w:cs="Symbol"/>
          <w:color w:val="000000"/>
          <w:sz w:val="20"/>
          <w:szCs w:val="20"/>
        </w:rPr>
        <w:t></w:t>
      </w:r>
      <w:r>
        <w:rPr>
          <w:rFonts w:ascii="Symbol" w:hAnsi="Symbol" w:cs="Symbol"/>
          <w:color w:val="000000"/>
          <w:sz w:val="20"/>
          <w:szCs w:val="20"/>
        </w:rPr>
        <w:t></w:t>
      </w:r>
      <w:r>
        <w:rPr>
          <w:rFonts w:ascii="Calibri" w:hAnsi="Calibri" w:cs="Calibri"/>
          <w:color w:val="000000"/>
          <w:sz w:val="20"/>
          <w:szCs w:val="20"/>
        </w:rPr>
        <w:t>diritto di opposizione al trattamento dei dati personali che lo riguardano (ex art. 21 “GDPR”);</w:t>
      </w:r>
    </w:p>
    <w:p w14:paraId="090EC1E2"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Pr>
          <w:rFonts w:ascii="Calibri,Italic" w:hAnsi="Calibri,Italic" w:cs="Calibri,Italic"/>
          <w:i/>
          <w:iCs/>
          <w:color w:val="000000"/>
          <w:sz w:val="20"/>
          <w:szCs w:val="20"/>
        </w:rPr>
        <w:t>DPO</w:t>
      </w:r>
      <w:r>
        <w:rPr>
          <w:rFonts w:ascii="Calibri" w:hAnsi="Calibri" w:cs="Calibri"/>
          <w:color w:val="000000"/>
          <w:sz w:val="20"/>
          <w:szCs w:val="20"/>
        </w:rPr>
        <w:t>) nominato, ai recapiti sopraindicati.</w:t>
      </w:r>
    </w:p>
    <w:p w14:paraId="1630B64C"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65CE481D"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Il modulo per l’esercizio dei diritti è disponibile sul sito internet dell’Autorità Garante per la Protezione dei Dati Personali.</w:t>
      </w:r>
    </w:p>
    <w:p w14:paraId="35B17DD1" w14:textId="77777777" w:rsidR="00604B0C" w:rsidRDefault="00604B0C" w:rsidP="00604B0C">
      <w:pPr>
        <w:autoSpaceDE w:val="0"/>
        <w:autoSpaceDN w:val="0"/>
        <w:adjustRightInd w:val="0"/>
        <w:spacing w:before="120"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DIRITTO DI RECLAMO ALL’AUTORITÀ DI CONTROLLO</w:t>
      </w:r>
    </w:p>
    <w:p w14:paraId="7534895F"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w:t>
      </w:r>
    </w:p>
    <w:p w14:paraId="7B870887"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Maggiori informazioni ed un modello di reclamo sono disponibili nel sito internet dell’Autorità Garante per la Protezione dei Dati Personali.</w:t>
      </w:r>
    </w:p>
    <w:p w14:paraId="065F2F8A"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p>
    <w:p w14:paraId="0CAF646D"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Data ___________</w:t>
      </w:r>
    </w:p>
    <w:p w14:paraId="3FAC7247" w14:textId="77777777" w:rsidR="00604B0C" w:rsidRDefault="00604B0C" w:rsidP="00604B0C">
      <w:pPr>
        <w:autoSpaceDE w:val="0"/>
        <w:autoSpaceDN w:val="0"/>
        <w:adjustRightInd w:val="0"/>
        <w:spacing w:after="0" w:line="240" w:lineRule="auto"/>
        <w:jc w:val="both"/>
        <w:rPr>
          <w:rFonts w:ascii="Calibri" w:hAnsi="Calibri" w:cs="Calibri"/>
          <w:color w:val="000000"/>
          <w:sz w:val="20"/>
          <w:szCs w:val="20"/>
        </w:rPr>
      </w:pPr>
    </w:p>
    <w:p w14:paraId="55A8EEF9" w14:textId="77777777" w:rsidR="00604B0C" w:rsidRDefault="00604B0C" w:rsidP="00604B0C">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PER PRESA VISIONE ED ACCETTAZIONE</w:t>
      </w:r>
    </w:p>
    <w:p w14:paraId="1F66ECE3" w14:textId="5BA94C78" w:rsidR="00991DB9" w:rsidRDefault="00991DB9" w:rsidP="00604B0C">
      <w:pPr>
        <w:autoSpaceDE w:val="0"/>
        <w:autoSpaceDN w:val="0"/>
        <w:adjustRightInd w:val="0"/>
        <w:spacing w:after="0" w:line="240" w:lineRule="auto"/>
        <w:jc w:val="center"/>
      </w:pPr>
    </w:p>
    <w:sectPr w:rsidR="00991DB9" w:rsidSect="00924110">
      <w:headerReference w:type="default" r:id="rId11"/>
      <w:foot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DB13" w14:textId="77777777" w:rsidR="0087390C" w:rsidRDefault="0087390C" w:rsidP="0087390C">
      <w:pPr>
        <w:spacing w:after="0" w:line="240" w:lineRule="auto"/>
      </w:pPr>
      <w:r>
        <w:separator/>
      </w:r>
    </w:p>
  </w:endnote>
  <w:endnote w:type="continuationSeparator" w:id="0">
    <w:p w14:paraId="2C607514" w14:textId="77777777" w:rsidR="0087390C" w:rsidRDefault="0087390C" w:rsidP="0087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0A39" w14:textId="0887060A" w:rsidR="0087390C" w:rsidRDefault="0087390C" w:rsidP="0087390C">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9741" w14:textId="77777777" w:rsidR="0087390C" w:rsidRDefault="0087390C" w:rsidP="0087390C">
      <w:pPr>
        <w:spacing w:after="0" w:line="240" w:lineRule="auto"/>
      </w:pPr>
      <w:r>
        <w:separator/>
      </w:r>
    </w:p>
  </w:footnote>
  <w:footnote w:type="continuationSeparator" w:id="0">
    <w:p w14:paraId="5B9A8531" w14:textId="77777777" w:rsidR="0087390C" w:rsidRDefault="0087390C" w:rsidP="00873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02F2" w14:textId="21227CCC" w:rsidR="009A7A1A" w:rsidRDefault="009A7A1A" w:rsidP="009A7A1A">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3E0"/>
    <w:rsid w:val="00004645"/>
    <w:rsid w:val="000243B3"/>
    <w:rsid w:val="000733DF"/>
    <w:rsid w:val="000B7B3C"/>
    <w:rsid w:val="0010459F"/>
    <w:rsid w:val="001A0E53"/>
    <w:rsid w:val="00205DCA"/>
    <w:rsid w:val="002144B3"/>
    <w:rsid w:val="0037651D"/>
    <w:rsid w:val="003B1E70"/>
    <w:rsid w:val="003F2634"/>
    <w:rsid w:val="00405A9F"/>
    <w:rsid w:val="00413B9D"/>
    <w:rsid w:val="00525E09"/>
    <w:rsid w:val="00597238"/>
    <w:rsid w:val="005E626E"/>
    <w:rsid w:val="00604B0C"/>
    <w:rsid w:val="00625E3B"/>
    <w:rsid w:val="006740F6"/>
    <w:rsid w:val="00697A9C"/>
    <w:rsid w:val="006A4322"/>
    <w:rsid w:val="006D5FCD"/>
    <w:rsid w:val="00783704"/>
    <w:rsid w:val="007B319D"/>
    <w:rsid w:val="00853ABF"/>
    <w:rsid w:val="0087390C"/>
    <w:rsid w:val="00874283"/>
    <w:rsid w:val="0087584F"/>
    <w:rsid w:val="008B73E0"/>
    <w:rsid w:val="00924110"/>
    <w:rsid w:val="00977B1D"/>
    <w:rsid w:val="00991DB9"/>
    <w:rsid w:val="00997A0D"/>
    <w:rsid w:val="009A7A1A"/>
    <w:rsid w:val="009B20EE"/>
    <w:rsid w:val="009B4278"/>
    <w:rsid w:val="009D5C9B"/>
    <w:rsid w:val="00A9300B"/>
    <w:rsid w:val="00AB1C28"/>
    <w:rsid w:val="00B10C7D"/>
    <w:rsid w:val="00B217E2"/>
    <w:rsid w:val="00B21B38"/>
    <w:rsid w:val="00BB3CBA"/>
    <w:rsid w:val="00C55A73"/>
    <w:rsid w:val="00C80A8F"/>
    <w:rsid w:val="00DB55A4"/>
    <w:rsid w:val="00E532BD"/>
    <w:rsid w:val="00ED6680"/>
    <w:rsid w:val="00F5229F"/>
    <w:rsid w:val="00FA7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6CA8"/>
  <w15:chartTrackingRefBased/>
  <w15:docId w15:val="{AC9E1BE0-E34E-4EA1-BCB6-8BAF4872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2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29F"/>
  </w:style>
  <w:style w:type="character" w:styleId="Collegamentoipertestuale">
    <w:name w:val="Hyperlink"/>
    <w:basedOn w:val="Carpredefinitoparagrafo"/>
    <w:uiPriority w:val="99"/>
    <w:unhideWhenUsed/>
    <w:rsid w:val="000243B3"/>
    <w:rPr>
      <w:color w:val="0000FF"/>
      <w:u w:val="single"/>
    </w:rPr>
  </w:style>
  <w:style w:type="paragraph" w:styleId="Pidipagina">
    <w:name w:val="footer"/>
    <w:basedOn w:val="Normale"/>
    <w:link w:val="PidipaginaCarattere"/>
    <w:uiPriority w:val="99"/>
    <w:unhideWhenUsed/>
    <w:rsid w:val="008739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90C"/>
  </w:style>
  <w:style w:type="character" w:styleId="Menzionenonrisolta">
    <w:name w:val="Unresolved Mention"/>
    <w:basedOn w:val="Carpredefinitoparagrafo"/>
    <w:uiPriority w:val="99"/>
    <w:semiHidden/>
    <w:unhideWhenUsed/>
    <w:rsid w:val="009B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rbus@pec.comunas.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arbu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ocollo.arbus@pec.comunas.it" TargetMode="External"/><Relationship Id="rId4" Type="http://schemas.openxmlformats.org/officeDocument/2006/relationships/webSettings" Target="webSettings.xml"/><Relationship Id="rId9" Type="http://schemas.openxmlformats.org/officeDocument/2006/relationships/hyperlink" Target="mailto:protocollo@comunearbu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6074-0A86-4771-AA3B-92D2A380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1442</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Gessa</dc:creator>
  <cp:keywords/>
  <dc:description/>
  <cp:lastModifiedBy>Marco Pinna</cp:lastModifiedBy>
  <cp:revision>39</cp:revision>
  <cp:lastPrinted>2024-11-07T10:50:00Z</cp:lastPrinted>
  <dcterms:created xsi:type="dcterms:W3CDTF">2022-02-08T12:42:00Z</dcterms:created>
  <dcterms:modified xsi:type="dcterms:W3CDTF">2025-01-28T11:14:00Z</dcterms:modified>
</cp:coreProperties>
</file>