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2D13C" w14:textId="77777777" w:rsidR="003C590C" w:rsidRDefault="003C590C" w:rsidP="003C590C">
      <w:pPr>
        <w:pBdr>
          <w:top w:val="double" w:sz="6" w:space="1" w:color="1F3864"/>
        </w:pBdr>
        <w:spacing w:before="400" w:after="240"/>
        <w:jc w:val="center"/>
      </w:pPr>
      <w:r>
        <w:rPr>
          <w:b/>
          <w:bCs/>
          <w:caps/>
          <w:sz w:val="26"/>
          <w:szCs w:val="26"/>
        </w:rPr>
        <w:t>MODELLO B — REQUISITI E PROPOSTA GESTIONALE</w:t>
      </w:r>
    </w:p>
    <w:p w14:paraId="74B1ACE1" w14:textId="77777777" w:rsidR="003C590C" w:rsidRDefault="003C590C" w:rsidP="003C590C">
      <w:pPr>
        <w:spacing w:after="240"/>
        <w:jc w:val="center"/>
      </w:pPr>
      <w:r>
        <w:rPr>
          <w:sz w:val="21"/>
          <w:szCs w:val="21"/>
        </w:rPr>
        <w:t>(ai sensi degli artt. 46 e 47 del D.P.R. 28 dicembre 2000, n. 445)</w:t>
      </w:r>
    </w:p>
    <w:p w14:paraId="5F423BE2" w14:textId="77777777" w:rsidR="003C590C" w:rsidRDefault="003C590C" w:rsidP="003C590C">
      <w:pPr>
        <w:spacing w:before="40" w:after="40"/>
      </w:pPr>
    </w:p>
    <w:p w14:paraId="0B002898" w14:textId="77777777" w:rsidR="003C590C" w:rsidRPr="00556801" w:rsidRDefault="003C590C" w:rsidP="003C590C">
      <w:pPr>
        <w:spacing w:before="120" w:after="120" w:line="276" w:lineRule="auto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Il/La sottoscritto/a _______________________________________, C.F. ___________________________, in qualità di [ ] titolare / [ ] legale rappresentante di _______________________________________, consapevole delle responsabilità penali previste dall'art. 76 del D.P.R. 445/2000 in caso di dichiarazioni mendaci,</w:t>
      </w:r>
    </w:p>
    <w:p w14:paraId="2021FA61" w14:textId="77777777" w:rsidR="003C590C" w:rsidRPr="00556801" w:rsidRDefault="003C590C" w:rsidP="003C590C">
      <w:pPr>
        <w:spacing w:before="40" w:after="40"/>
        <w:rPr>
          <w:sz w:val="20"/>
          <w:szCs w:val="20"/>
        </w:rPr>
      </w:pPr>
    </w:p>
    <w:p w14:paraId="528F26B1" w14:textId="77777777" w:rsidR="003C590C" w:rsidRPr="00556801" w:rsidRDefault="003C590C" w:rsidP="003C590C">
      <w:pPr>
        <w:spacing w:before="200" w:after="100"/>
        <w:rPr>
          <w:sz w:val="20"/>
          <w:szCs w:val="20"/>
        </w:rPr>
      </w:pPr>
      <w:r w:rsidRPr="00556801">
        <w:rPr>
          <w:b/>
          <w:bCs/>
          <w:sz w:val="20"/>
          <w:szCs w:val="20"/>
        </w:rPr>
        <w:t>DICHIARA</w:t>
      </w:r>
    </w:p>
    <w:p w14:paraId="58CC2AC4" w14:textId="77777777" w:rsidR="003C590C" w:rsidRPr="00556801" w:rsidRDefault="003C590C" w:rsidP="003C590C">
      <w:pPr>
        <w:spacing w:before="40" w:after="40"/>
        <w:rPr>
          <w:sz w:val="20"/>
          <w:szCs w:val="20"/>
        </w:rPr>
      </w:pPr>
    </w:p>
    <w:p w14:paraId="2B919292" w14:textId="77777777" w:rsidR="003C590C" w:rsidRPr="00556801" w:rsidRDefault="003C590C" w:rsidP="003C590C">
      <w:pPr>
        <w:spacing w:before="200" w:after="100"/>
        <w:rPr>
          <w:sz w:val="20"/>
          <w:szCs w:val="20"/>
        </w:rPr>
      </w:pPr>
      <w:r w:rsidRPr="00556801">
        <w:rPr>
          <w:b/>
          <w:bCs/>
          <w:sz w:val="20"/>
          <w:szCs w:val="20"/>
        </w:rPr>
        <w:t>Sezione 1 — Requisiti di ordine generale</w:t>
      </w:r>
    </w:p>
    <w:p w14:paraId="0AB0BE10" w14:textId="77777777" w:rsidR="003C590C" w:rsidRPr="00556801" w:rsidRDefault="003C590C" w:rsidP="003C590C">
      <w:pPr>
        <w:spacing w:before="120" w:after="120" w:line="276" w:lineRule="auto"/>
        <w:jc w:val="both"/>
        <w:rPr>
          <w:sz w:val="20"/>
          <w:szCs w:val="20"/>
        </w:rPr>
      </w:pPr>
      <w:r w:rsidRPr="00556801">
        <w:rPr>
          <w:sz w:val="20"/>
          <w:szCs w:val="20"/>
        </w:rPr>
        <w:t xml:space="preserve">di non trovarsi in alcuna delle condizioni di esclusione di cui all'art. 94 del </w:t>
      </w:r>
      <w:proofErr w:type="spellStart"/>
      <w:r w:rsidRPr="00556801">
        <w:rPr>
          <w:sz w:val="20"/>
          <w:szCs w:val="20"/>
        </w:rPr>
        <w:t>D.Lgs.</w:t>
      </w:r>
      <w:proofErr w:type="spellEnd"/>
      <w:r w:rsidRPr="00556801">
        <w:rPr>
          <w:sz w:val="20"/>
          <w:szCs w:val="20"/>
        </w:rPr>
        <w:t xml:space="preserve"> 36/2023 e, in particolare, di:</w:t>
      </w:r>
    </w:p>
    <w:p w14:paraId="3978292E" w14:textId="77777777" w:rsidR="003C590C" w:rsidRPr="00556801" w:rsidRDefault="003C590C" w:rsidP="003C590C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non aver riportato condanne penali con sentenza definitiva o decreto penale di condanna diventato irrevocabile per reati ostativi alla partecipazione a procedure di affidamento pubblico;</w:t>
      </w:r>
    </w:p>
    <w:p w14:paraId="51D09A7C" w14:textId="77777777" w:rsidR="003C590C" w:rsidRPr="00556801" w:rsidRDefault="003C590C" w:rsidP="003C590C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non essere assoggettato a procedure di fallimento, liquidazione coatta, concordato preventivo o altra procedura concorsuale;</w:t>
      </w:r>
    </w:p>
    <w:p w14:paraId="4AC3598B" w14:textId="77777777" w:rsidR="003C590C" w:rsidRPr="00556801" w:rsidRDefault="003C590C" w:rsidP="003C590C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essere in regola con gli obblighi relativi al pagamento delle imposte e tasse (posizione fiscale regolare);</w:t>
      </w:r>
    </w:p>
    <w:p w14:paraId="434F02D0" w14:textId="77777777" w:rsidR="003C590C" w:rsidRPr="00556801" w:rsidRDefault="003C590C" w:rsidP="003C590C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essere in regola con gli obblighi relativi al pagamento dei contributi previdenziali e assistenziali (DURC regolare);</w:t>
      </w:r>
    </w:p>
    <w:p w14:paraId="492BACD2" w14:textId="77777777" w:rsidR="003C590C" w:rsidRPr="00556801" w:rsidRDefault="003C590C" w:rsidP="003C590C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non essere stato destinatario di provvedimenti di interdizione, sospensione o esclusione da appalti/concessioni pubbliche;</w:t>
      </w:r>
    </w:p>
    <w:p w14:paraId="2B91C42A" w14:textId="77777777" w:rsidR="003C590C" w:rsidRPr="00556801" w:rsidRDefault="003C590C" w:rsidP="003C590C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non trovarsi in situazioni di conflitto di interessi con il Comune di Arbus.</w:t>
      </w:r>
    </w:p>
    <w:p w14:paraId="121F4ADD" w14:textId="77777777" w:rsidR="003C590C" w:rsidRPr="00556801" w:rsidRDefault="003C590C" w:rsidP="003C590C">
      <w:pPr>
        <w:spacing w:before="40" w:after="40"/>
        <w:rPr>
          <w:sz w:val="20"/>
          <w:szCs w:val="20"/>
        </w:rPr>
      </w:pPr>
    </w:p>
    <w:p w14:paraId="5587BE53" w14:textId="77777777" w:rsidR="003C590C" w:rsidRPr="00556801" w:rsidRDefault="003C590C" w:rsidP="003C590C">
      <w:pPr>
        <w:spacing w:before="200" w:after="100"/>
        <w:rPr>
          <w:sz w:val="20"/>
          <w:szCs w:val="20"/>
        </w:rPr>
      </w:pPr>
      <w:r w:rsidRPr="00556801">
        <w:rPr>
          <w:b/>
          <w:bCs/>
          <w:sz w:val="20"/>
          <w:szCs w:val="20"/>
        </w:rPr>
        <w:t>Sezione 2 — Casellario giudiziale</w:t>
      </w:r>
    </w:p>
    <w:p w14:paraId="539D5F47" w14:textId="77777777" w:rsidR="003C590C" w:rsidRPr="00556801" w:rsidRDefault="003C590C" w:rsidP="003C590C">
      <w:pPr>
        <w:spacing w:before="120" w:after="120" w:line="276" w:lineRule="auto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dichiara, ai sensi dell'art. 46 del D.P.R. 445/2000, in sostituzione del certificato del casellario giudiziale, di:</w:t>
      </w:r>
    </w:p>
    <w:p w14:paraId="575CFA90" w14:textId="77777777" w:rsidR="003C590C" w:rsidRPr="00556801" w:rsidRDefault="003C590C" w:rsidP="003C590C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non aver riportato condanne penali, di non avere procedimenti penali pendenti a proprio carico per reati contro la pubblica amministrazione, la fede pubblica, il patrimonio, l'economia pubblica, l'industria e il commercio;</w:t>
      </w:r>
    </w:p>
    <w:p w14:paraId="25054300" w14:textId="77777777" w:rsidR="003C590C" w:rsidRPr="00556801" w:rsidRDefault="003C590C" w:rsidP="003C590C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(in alternativa) aver riportato le seguenti condanne per le quali è stata concessa la riabilitazione: ___________________________ (specificare).</w:t>
      </w:r>
    </w:p>
    <w:p w14:paraId="55E824ED" w14:textId="77777777" w:rsidR="003C590C" w:rsidRPr="00556801" w:rsidRDefault="003C590C" w:rsidP="003C590C">
      <w:pPr>
        <w:spacing w:before="40" w:after="40"/>
        <w:rPr>
          <w:sz w:val="20"/>
          <w:szCs w:val="20"/>
        </w:rPr>
      </w:pPr>
    </w:p>
    <w:p w14:paraId="45DD6E57" w14:textId="77777777" w:rsidR="003C590C" w:rsidRPr="00556801" w:rsidRDefault="003C590C" w:rsidP="003C590C">
      <w:pPr>
        <w:spacing w:before="200" w:after="100"/>
        <w:rPr>
          <w:b/>
          <w:bCs/>
          <w:sz w:val="20"/>
          <w:szCs w:val="20"/>
        </w:rPr>
      </w:pPr>
      <w:r w:rsidRPr="00556801">
        <w:rPr>
          <w:b/>
          <w:bCs/>
          <w:sz w:val="20"/>
          <w:szCs w:val="20"/>
        </w:rPr>
        <w:t>Sezione 3 — Esperienza tecnica</w:t>
      </w:r>
    </w:p>
    <w:p w14:paraId="5ADEDC11" w14:textId="77777777" w:rsidR="003C590C" w:rsidRPr="00556801" w:rsidRDefault="003C590C" w:rsidP="003C590C">
      <w:pPr>
        <w:spacing w:before="200" w:after="100"/>
        <w:rPr>
          <w:sz w:val="20"/>
          <w:szCs w:val="20"/>
        </w:rPr>
      </w:pPr>
    </w:p>
    <w:p w14:paraId="32AD5790" w14:textId="77777777" w:rsidR="003C590C" w:rsidRPr="00556801" w:rsidRDefault="003C590C" w:rsidP="003C590C">
      <w:pPr>
        <w:spacing w:before="120" w:after="120" w:line="276" w:lineRule="auto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dichiara di aver maturato la seguente esperienza nella gestione di strutture demaniali/nautiche analoghe: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3C590C" w:rsidRPr="00556801" w14:paraId="48D22145" w14:textId="77777777" w:rsidTr="00FE308B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4EB8E" w14:textId="77777777" w:rsidR="003C590C" w:rsidRPr="00556801" w:rsidRDefault="003C590C" w:rsidP="00FE308B">
            <w:pPr>
              <w:rPr>
                <w:sz w:val="20"/>
                <w:szCs w:val="20"/>
              </w:rPr>
            </w:pPr>
            <w:r w:rsidRPr="00556801">
              <w:rPr>
                <w:b/>
                <w:bCs/>
                <w:sz w:val="20"/>
                <w:szCs w:val="20"/>
              </w:rPr>
              <w:t>Committente/Struttura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D81ED" w14:textId="77777777" w:rsidR="003C590C" w:rsidRPr="00556801" w:rsidRDefault="003C590C" w:rsidP="00FE308B">
            <w:pPr>
              <w:rPr>
                <w:sz w:val="20"/>
                <w:szCs w:val="20"/>
              </w:rPr>
            </w:pPr>
            <w:r w:rsidRPr="00556801">
              <w:rPr>
                <w:b/>
                <w:bCs/>
                <w:sz w:val="20"/>
                <w:szCs w:val="20"/>
              </w:rPr>
              <w:t>Periodo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FE24AE" w14:textId="77777777" w:rsidR="003C590C" w:rsidRPr="00556801" w:rsidRDefault="003C590C" w:rsidP="00FE308B">
            <w:pPr>
              <w:rPr>
                <w:sz w:val="20"/>
                <w:szCs w:val="20"/>
              </w:rPr>
            </w:pPr>
            <w:r w:rsidRPr="00556801">
              <w:rPr>
                <w:b/>
                <w:bCs/>
                <w:sz w:val="20"/>
                <w:szCs w:val="20"/>
              </w:rPr>
              <w:t>Descrizione attività</w:t>
            </w:r>
          </w:p>
        </w:tc>
      </w:tr>
      <w:tr w:rsidR="003C590C" w:rsidRPr="00556801" w14:paraId="17C9762F" w14:textId="77777777" w:rsidTr="00FE308B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329DC" w14:textId="77777777" w:rsidR="003C590C" w:rsidRPr="00556801" w:rsidRDefault="003C590C" w:rsidP="00FE308B">
            <w:pPr>
              <w:rPr>
                <w:sz w:val="20"/>
                <w:szCs w:val="20"/>
              </w:rPr>
            </w:pPr>
            <w:r w:rsidRPr="005568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9B5F0" w14:textId="77777777" w:rsidR="003C590C" w:rsidRPr="00556801" w:rsidRDefault="003C590C" w:rsidP="00FE308B">
            <w:pPr>
              <w:rPr>
                <w:sz w:val="20"/>
                <w:szCs w:val="20"/>
              </w:rPr>
            </w:pPr>
            <w:r w:rsidRPr="005568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4589EF" w14:textId="77777777" w:rsidR="003C590C" w:rsidRPr="00556801" w:rsidRDefault="003C590C" w:rsidP="00FE308B">
            <w:pPr>
              <w:rPr>
                <w:sz w:val="20"/>
                <w:szCs w:val="20"/>
              </w:rPr>
            </w:pPr>
            <w:r w:rsidRPr="00556801">
              <w:rPr>
                <w:sz w:val="20"/>
                <w:szCs w:val="20"/>
              </w:rPr>
              <w:t xml:space="preserve"> </w:t>
            </w:r>
          </w:p>
        </w:tc>
      </w:tr>
      <w:tr w:rsidR="003C590C" w:rsidRPr="00556801" w14:paraId="129F0F98" w14:textId="77777777" w:rsidTr="00FE308B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C7B32E" w14:textId="77777777" w:rsidR="003C590C" w:rsidRPr="00556801" w:rsidRDefault="003C590C" w:rsidP="00FE308B">
            <w:pPr>
              <w:rPr>
                <w:sz w:val="20"/>
                <w:szCs w:val="20"/>
              </w:rPr>
            </w:pPr>
            <w:r w:rsidRPr="005568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31B7D6" w14:textId="77777777" w:rsidR="003C590C" w:rsidRPr="00556801" w:rsidRDefault="003C590C" w:rsidP="00FE308B">
            <w:pPr>
              <w:rPr>
                <w:sz w:val="20"/>
                <w:szCs w:val="20"/>
              </w:rPr>
            </w:pPr>
            <w:r w:rsidRPr="005568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67B90" w14:textId="77777777" w:rsidR="003C590C" w:rsidRPr="00556801" w:rsidRDefault="003C590C" w:rsidP="00FE308B">
            <w:pPr>
              <w:rPr>
                <w:sz w:val="20"/>
                <w:szCs w:val="20"/>
              </w:rPr>
            </w:pPr>
            <w:r w:rsidRPr="00556801">
              <w:rPr>
                <w:sz w:val="20"/>
                <w:szCs w:val="20"/>
              </w:rPr>
              <w:t xml:space="preserve"> </w:t>
            </w:r>
          </w:p>
        </w:tc>
      </w:tr>
      <w:tr w:rsidR="003C590C" w:rsidRPr="00556801" w14:paraId="099D86D4" w14:textId="77777777" w:rsidTr="00FE308B"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25EA3F" w14:textId="77777777" w:rsidR="003C590C" w:rsidRPr="00556801" w:rsidRDefault="003C590C" w:rsidP="00FE308B">
            <w:pPr>
              <w:rPr>
                <w:sz w:val="20"/>
                <w:szCs w:val="20"/>
              </w:rPr>
            </w:pPr>
            <w:r w:rsidRPr="005568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85D48" w14:textId="77777777" w:rsidR="003C590C" w:rsidRPr="00556801" w:rsidRDefault="003C590C" w:rsidP="00FE308B">
            <w:pPr>
              <w:rPr>
                <w:sz w:val="20"/>
                <w:szCs w:val="20"/>
              </w:rPr>
            </w:pPr>
            <w:r w:rsidRPr="005568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F90AA" w14:textId="77777777" w:rsidR="003C590C" w:rsidRPr="00556801" w:rsidRDefault="003C590C" w:rsidP="00FE308B">
            <w:pPr>
              <w:rPr>
                <w:sz w:val="20"/>
                <w:szCs w:val="20"/>
              </w:rPr>
            </w:pPr>
            <w:r w:rsidRPr="00556801">
              <w:rPr>
                <w:sz w:val="20"/>
                <w:szCs w:val="20"/>
              </w:rPr>
              <w:t xml:space="preserve"> </w:t>
            </w:r>
          </w:p>
        </w:tc>
      </w:tr>
    </w:tbl>
    <w:p w14:paraId="7B4A27E9" w14:textId="77777777" w:rsidR="003C590C" w:rsidRPr="00556801" w:rsidRDefault="003C590C" w:rsidP="003C590C">
      <w:pPr>
        <w:spacing w:before="40" w:after="40"/>
        <w:rPr>
          <w:sz w:val="20"/>
          <w:szCs w:val="20"/>
        </w:rPr>
      </w:pPr>
    </w:p>
    <w:p w14:paraId="66EA1EFC" w14:textId="77777777" w:rsidR="003C590C" w:rsidRPr="00556801" w:rsidRDefault="003C590C" w:rsidP="003C590C">
      <w:pPr>
        <w:spacing w:before="200" w:after="100"/>
        <w:rPr>
          <w:sz w:val="20"/>
          <w:szCs w:val="20"/>
        </w:rPr>
      </w:pPr>
      <w:r w:rsidRPr="00556801">
        <w:rPr>
          <w:b/>
          <w:bCs/>
          <w:sz w:val="20"/>
          <w:szCs w:val="20"/>
        </w:rPr>
        <w:t>Sezione 4 — Trattamento dati personali</w:t>
      </w:r>
    </w:p>
    <w:p w14:paraId="3EB3A7CD" w14:textId="77777777" w:rsidR="003C590C" w:rsidRPr="00556801" w:rsidRDefault="003C590C" w:rsidP="003C590C">
      <w:pPr>
        <w:spacing w:before="120" w:after="120" w:line="276" w:lineRule="auto"/>
        <w:jc w:val="both"/>
        <w:rPr>
          <w:sz w:val="20"/>
          <w:szCs w:val="20"/>
        </w:rPr>
      </w:pPr>
      <w:r w:rsidRPr="00556801">
        <w:rPr>
          <w:sz w:val="20"/>
          <w:szCs w:val="20"/>
        </w:rPr>
        <w:t xml:space="preserve">Il/La sottoscritto/a, ai sensi del Regolamento UE 2016/679 (GDPR) e del </w:t>
      </w:r>
      <w:proofErr w:type="spellStart"/>
      <w:r w:rsidRPr="00556801">
        <w:rPr>
          <w:sz w:val="20"/>
          <w:szCs w:val="20"/>
        </w:rPr>
        <w:t>D.Lgs.</w:t>
      </w:r>
      <w:proofErr w:type="spellEnd"/>
      <w:r w:rsidRPr="00556801">
        <w:rPr>
          <w:sz w:val="20"/>
          <w:szCs w:val="20"/>
        </w:rPr>
        <w:t xml:space="preserve"> 196/2003, presta il consenso al trattamento dei propri dati personali da parte del Comune di Arbus per le finalità connesse alla presente procedura di selezione.</w:t>
      </w:r>
    </w:p>
    <w:p w14:paraId="0D393FCA" w14:textId="77777777" w:rsidR="003C590C" w:rsidRPr="00556801" w:rsidRDefault="003C590C" w:rsidP="003C590C">
      <w:pPr>
        <w:spacing w:before="200" w:after="100"/>
        <w:rPr>
          <w:b/>
          <w:bCs/>
          <w:sz w:val="20"/>
          <w:szCs w:val="20"/>
        </w:rPr>
      </w:pPr>
      <w:r w:rsidRPr="00556801">
        <w:rPr>
          <w:b/>
          <w:bCs/>
          <w:sz w:val="20"/>
          <w:szCs w:val="20"/>
        </w:rPr>
        <w:t>Sezione 5 – Allegati:</w:t>
      </w:r>
    </w:p>
    <w:p w14:paraId="6850D377" w14:textId="77777777" w:rsidR="003C590C" w:rsidRPr="00556801" w:rsidRDefault="003C590C" w:rsidP="003C590C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Documentazione attestante l'esperienza tecnica;</w:t>
      </w:r>
    </w:p>
    <w:p w14:paraId="7FCD6713" w14:textId="77777777" w:rsidR="003C590C" w:rsidRPr="00556801" w:rsidRDefault="003C590C" w:rsidP="003C590C">
      <w:pPr>
        <w:pStyle w:val="Paragrafoelenco"/>
        <w:numPr>
          <w:ilvl w:val="0"/>
          <w:numId w:val="1"/>
        </w:numPr>
        <w:spacing w:before="80" w:after="80" w:line="276" w:lineRule="auto"/>
        <w:contextualSpacing w:val="0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Proposta gestionale;</w:t>
      </w:r>
    </w:p>
    <w:p w14:paraId="05F844DC" w14:textId="77777777" w:rsidR="003C590C" w:rsidRPr="00556801" w:rsidRDefault="003C590C" w:rsidP="003C590C">
      <w:pPr>
        <w:spacing w:before="40" w:after="40"/>
        <w:rPr>
          <w:sz w:val="20"/>
          <w:szCs w:val="20"/>
        </w:rPr>
      </w:pPr>
    </w:p>
    <w:p w14:paraId="20765044" w14:textId="77777777" w:rsidR="003C590C" w:rsidRPr="00556801" w:rsidRDefault="003C590C" w:rsidP="003C590C">
      <w:pPr>
        <w:spacing w:before="120" w:after="120" w:line="276" w:lineRule="auto"/>
        <w:jc w:val="both"/>
        <w:rPr>
          <w:sz w:val="20"/>
          <w:szCs w:val="20"/>
        </w:rPr>
      </w:pPr>
      <w:r w:rsidRPr="00556801">
        <w:rPr>
          <w:sz w:val="20"/>
          <w:szCs w:val="20"/>
        </w:rPr>
        <w:t>Luogo e data: _________________________, ___/___/2026</w:t>
      </w:r>
    </w:p>
    <w:p w14:paraId="75F1F7D9" w14:textId="77777777" w:rsidR="003C590C" w:rsidRPr="00556801" w:rsidRDefault="003C590C" w:rsidP="003C590C">
      <w:pPr>
        <w:spacing w:before="40" w:after="40"/>
        <w:rPr>
          <w:sz w:val="20"/>
          <w:szCs w:val="20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3C590C" w:rsidRPr="00556801" w14:paraId="36332A4E" w14:textId="77777777" w:rsidTr="00FE308B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EBE340B" w14:textId="77777777" w:rsidR="003C590C" w:rsidRPr="00556801" w:rsidRDefault="003C590C" w:rsidP="00FE308B">
            <w:pPr>
              <w:spacing w:before="80" w:after="40"/>
              <w:rPr>
                <w:sz w:val="20"/>
                <w:szCs w:val="20"/>
              </w:rPr>
            </w:pPr>
            <w:r w:rsidRPr="00556801">
              <w:rPr>
                <w:b/>
                <w:bCs/>
                <w:sz w:val="20"/>
                <w:szCs w:val="20"/>
              </w:rPr>
              <w:t xml:space="preserve">Firma del </w:t>
            </w:r>
            <w:proofErr w:type="gramStart"/>
            <w:r w:rsidRPr="00556801">
              <w:rPr>
                <w:b/>
                <w:bCs/>
                <w:sz w:val="20"/>
                <w:szCs w:val="20"/>
              </w:rPr>
              <w:t>dichiarante  _</w:t>
            </w:r>
            <w:proofErr w:type="gramEnd"/>
            <w:r w:rsidRPr="00556801">
              <w:rPr>
                <w:b/>
                <w:bCs/>
                <w:sz w:val="20"/>
                <w:szCs w:val="20"/>
              </w:rPr>
              <w:t>___________________________</w:t>
            </w:r>
          </w:p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1DF7FB5" w14:textId="77777777" w:rsidR="003C590C" w:rsidRPr="00556801" w:rsidRDefault="003C590C" w:rsidP="00FE308B">
            <w:pPr>
              <w:spacing w:before="80" w:after="40"/>
              <w:jc w:val="right"/>
              <w:rPr>
                <w:sz w:val="20"/>
                <w:szCs w:val="20"/>
              </w:rPr>
            </w:pPr>
          </w:p>
        </w:tc>
      </w:tr>
    </w:tbl>
    <w:p w14:paraId="63EACD39" w14:textId="77777777" w:rsidR="003C590C" w:rsidRPr="00556801" w:rsidRDefault="003C590C" w:rsidP="003C590C">
      <w:pPr>
        <w:spacing w:before="40" w:after="40"/>
        <w:rPr>
          <w:sz w:val="20"/>
          <w:szCs w:val="20"/>
        </w:rPr>
      </w:pPr>
    </w:p>
    <w:p w14:paraId="41CFEA36" w14:textId="77777777" w:rsidR="003C590C" w:rsidRPr="00556801" w:rsidRDefault="003C590C" w:rsidP="003C590C">
      <w:pPr>
        <w:spacing w:before="40" w:after="40"/>
        <w:rPr>
          <w:sz w:val="20"/>
          <w:szCs w:val="20"/>
        </w:rPr>
      </w:pPr>
    </w:p>
    <w:p w14:paraId="6058DFAC" w14:textId="77777777" w:rsidR="003C590C" w:rsidRPr="00556801" w:rsidRDefault="003C590C" w:rsidP="003C590C">
      <w:pPr>
        <w:spacing w:before="120" w:after="120" w:line="276" w:lineRule="auto"/>
        <w:jc w:val="both"/>
        <w:rPr>
          <w:i/>
          <w:iCs/>
          <w:sz w:val="20"/>
          <w:szCs w:val="20"/>
        </w:rPr>
      </w:pPr>
      <w:r w:rsidRPr="00556801">
        <w:rPr>
          <w:i/>
          <w:iCs/>
          <w:sz w:val="20"/>
          <w:szCs w:val="20"/>
        </w:rPr>
        <w:t>N.B.: Alla presente dichiarazione deve essere allegata copia fotostatica non autenticata di un documento di identità in corso di validità del sottoscrittore, ai sensi dell'art. 38, comma 3, del D.P.R. 445/2000.</w:t>
      </w:r>
    </w:p>
    <w:p w14:paraId="2B25899F" w14:textId="77777777" w:rsidR="00541664" w:rsidRDefault="00541664" w:rsidP="00541664">
      <w:pPr>
        <w:spacing w:before="120" w:after="120" w:line="276" w:lineRule="auto"/>
        <w:jc w:val="both"/>
        <w:rPr>
          <w:i/>
          <w:iCs/>
          <w:sz w:val="20"/>
          <w:szCs w:val="20"/>
        </w:rPr>
      </w:pPr>
    </w:p>
    <w:p w14:paraId="6667D3D9" w14:textId="77777777" w:rsidR="00BF36CA" w:rsidRPr="00541664" w:rsidRDefault="00BF36CA" w:rsidP="00541664"/>
    <w:sectPr w:rsidR="00BF36CA" w:rsidRPr="00541664" w:rsidSect="00AE2C19">
      <w:headerReference w:type="default" r:id="rId7"/>
      <w:footerReference w:type="default" r:id="rId8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B295C" w14:textId="77777777" w:rsidR="00B86C2F" w:rsidRDefault="00B86C2F" w:rsidP="00AE2C19">
      <w:r>
        <w:separator/>
      </w:r>
    </w:p>
  </w:endnote>
  <w:endnote w:type="continuationSeparator" w:id="0">
    <w:p w14:paraId="4AB95DD2" w14:textId="77777777" w:rsidR="00B86C2F" w:rsidRDefault="00B86C2F" w:rsidP="00AE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-172921441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3270AB" w14:textId="49335885" w:rsidR="00AE2C19" w:rsidRDefault="00AE2C19" w:rsidP="00B86C2F">
            <w:pPr>
              <w:pStyle w:val="Pidipagin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18FDFB" w14:textId="77777777" w:rsidR="00AE2C19" w:rsidRDefault="00AE2C19" w:rsidP="00AE2C19">
            <w:pPr>
              <w:pStyle w:val="Pidipagin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D43FF5" w14:textId="77777777" w:rsidR="00AE2C19" w:rsidRPr="00AE2C19" w:rsidRDefault="00AE2C19" w:rsidP="00AE2C19">
            <w:pPr>
              <w:pStyle w:val="Pidipagin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C19">
              <w:rPr>
                <w:rFonts w:ascii="Times New Roman" w:hAnsi="Times New Roman" w:cs="Times New Roman"/>
                <w:sz w:val="16"/>
                <w:szCs w:val="16"/>
              </w:rPr>
              <w:t xml:space="preserve">Pag. </w: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="003C579F">
              <w:rPr>
                <w:rFonts w:ascii="Times New Roman" w:hAnsi="Times New Roman" w:cs="Times New Roman"/>
                <w:sz w:val="16"/>
                <w:szCs w:val="16"/>
              </w:rPr>
              <w:t>|</w: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E2C19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5A0CD" w14:textId="77777777" w:rsidR="00B86C2F" w:rsidRDefault="00B86C2F" w:rsidP="00AE2C19">
      <w:r>
        <w:separator/>
      </w:r>
    </w:p>
  </w:footnote>
  <w:footnote w:type="continuationSeparator" w:id="0">
    <w:p w14:paraId="11DCEBC0" w14:textId="77777777" w:rsidR="00B86C2F" w:rsidRDefault="00B86C2F" w:rsidP="00AE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33245" w14:textId="0523CB1A" w:rsidR="00AE2C19" w:rsidRDefault="00AE2C19" w:rsidP="00AE2C19">
    <w:pPr>
      <w:pStyle w:val="Intestazione"/>
    </w:pPr>
  </w:p>
  <w:p w14:paraId="07FC7476" w14:textId="77777777" w:rsidR="00AE2C19" w:rsidRDefault="00AE2C19" w:rsidP="00AE2C19">
    <w:pPr>
      <w:pStyle w:val="Intestazione"/>
    </w:pPr>
  </w:p>
  <w:p w14:paraId="7B0C7BDA" w14:textId="77777777" w:rsidR="00491CDC" w:rsidRDefault="00491CDC" w:rsidP="00AE2C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38E7"/>
    <w:multiLevelType w:val="hybridMultilevel"/>
    <w:tmpl w:val="8E7EDFB8"/>
    <w:lvl w:ilvl="0" w:tplc="11E262EA">
      <w:start w:val="1"/>
      <w:numFmt w:val="bullet"/>
      <w:lvlText w:val="•"/>
      <w:lvlJc w:val="left"/>
      <w:pPr>
        <w:ind w:left="720" w:hanging="360"/>
      </w:pPr>
    </w:lvl>
    <w:lvl w:ilvl="1" w:tplc="10A04348">
      <w:numFmt w:val="decimal"/>
      <w:lvlText w:val=""/>
      <w:lvlJc w:val="left"/>
    </w:lvl>
    <w:lvl w:ilvl="2" w:tplc="B54CA9B0">
      <w:numFmt w:val="decimal"/>
      <w:lvlText w:val=""/>
      <w:lvlJc w:val="left"/>
    </w:lvl>
    <w:lvl w:ilvl="3" w:tplc="66DEB6D0">
      <w:numFmt w:val="decimal"/>
      <w:lvlText w:val=""/>
      <w:lvlJc w:val="left"/>
    </w:lvl>
    <w:lvl w:ilvl="4" w:tplc="F3D27E0C">
      <w:numFmt w:val="decimal"/>
      <w:lvlText w:val=""/>
      <w:lvlJc w:val="left"/>
    </w:lvl>
    <w:lvl w:ilvl="5" w:tplc="2D5EB722">
      <w:numFmt w:val="decimal"/>
      <w:lvlText w:val=""/>
      <w:lvlJc w:val="left"/>
    </w:lvl>
    <w:lvl w:ilvl="6" w:tplc="0360E06C">
      <w:numFmt w:val="decimal"/>
      <w:lvlText w:val=""/>
      <w:lvlJc w:val="left"/>
    </w:lvl>
    <w:lvl w:ilvl="7" w:tplc="24C031F4">
      <w:numFmt w:val="decimal"/>
      <w:lvlText w:val=""/>
      <w:lvlJc w:val="left"/>
    </w:lvl>
    <w:lvl w:ilvl="8" w:tplc="AEF45F06">
      <w:numFmt w:val="decimal"/>
      <w:lvlText w:val=""/>
      <w:lvlJc w:val="left"/>
    </w:lvl>
  </w:abstractNum>
  <w:abstractNum w:abstractNumId="2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41440"/>
    <w:multiLevelType w:val="hybridMultilevel"/>
    <w:tmpl w:val="2F88F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6657">
    <w:abstractNumId w:val="1"/>
    <w:lvlOverride w:ilvl="0">
      <w:startOverride w:val="1"/>
    </w:lvlOverride>
  </w:num>
  <w:num w:numId="2" w16cid:durableId="1480877920">
    <w:abstractNumId w:val="3"/>
  </w:num>
  <w:num w:numId="3" w16cid:durableId="918364929">
    <w:abstractNumId w:val="2"/>
  </w:num>
  <w:num w:numId="4" w16cid:durableId="725572335">
    <w:abstractNumId w:val="4"/>
  </w:num>
  <w:num w:numId="5" w16cid:durableId="1471362910">
    <w:abstractNumId w:val="6"/>
  </w:num>
  <w:num w:numId="6" w16cid:durableId="1221945630">
    <w:abstractNumId w:val="0"/>
  </w:num>
  <w:num w:numId="7" w16cid:durableId="628244655">
    <w:abstractNumId w:val="5"/>
  </w:num>
  <w:num w:numId="8" w16cid:durableId="6628531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2F"/>
    <w:rsid w:val="003C579F"/>
    <w:rsid w:val="003C590C"/>
    <w:rsid w:val="00412F11"/>
    <w:rsid w:val="00491CDC"/>
    <w:rsid w:val="004A71A3"/>
    <w:rsid w:val="00541664"/>
    <w:rsid w:val="005678E7"/>
    <w:rsid w:val="00A51EC8"/>
    <w:rsid w:val="00AE2C19"/>
    <w:rsid w:val="00B13467"/>
    <w:rsid w:val="00B86C2F"/>
    <w:rsid w:val="00BF36CA"/>
    <w:rsid w:val="00E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CCCF"/>
  <w15:chartTrackingRefBased/>
  <w15:docId w15:val="{1ED4279B-6A79-45B5-856C-AC9328D9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6C2F"/>
    <w:pPr>
      <w:spacing w:after="0" w:line="240" w:lineRule="auto"/>
    </w:pPr>
    <w:rPr>
      <w:rFonts w:ascii="Arial" w:eastAsia="Arial" w:hAnsi="Arial" w:cs="Arial"/>
      <w:kern w:val="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86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6C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6C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6C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6C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6C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6C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6C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2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C19"/>
  </w:style>
  <w:style w:type="paragraph" w:styleId="Pidipagina">
    <w:name w:val="footer"/>
    <w:basedOn w:val="Normale"/>
    <w:link w:val="PidipaginaCarattere"/>
    <w:uiPriority w:val="99"/>
    <w:unhideWhenUsed/>
    <w:rsid w:val="00AE2C1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C19"/>
  </w:style>
  <w:style w:type="character" w:styleId="Collegamentoipertestuale">
    <w:name w:val="Hyperlink"/>
    <w:basedOn w:val="Carpredefinitoparagrafo"/>
    <w:uiPriority w:val="99"/>
    <w:unhideWhenUsed/>
    <w:rsid w:val="00412F1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2F11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86C2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6C2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6C2F"/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6C2F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6C2F"/>
    <w:rPr>
      <w:rFonts w:eastAsiaTheme="majorEastAsia" w:cstheme="majorBidi"/>
      <w:color w:val="0F4761" w:themeColor="accent1" w:themeShade="BF"/>
      <w:kern w:val="0"/>
      <w:sz w:val="20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6C2F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6C2F"/>
    <w:rPr>
      <w:rFonts w:eastAsiaTheme="majorEastAsia" w:cstheme="majorBidi"/>
      <w:color w:val="595959" w:themeColor="text1" w:themeTint="A6"/>
      <w:kern w:val="0"/>
      <w:sz w:val="2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6C2F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6C2F"/>
    <w:rPr>
      <w:rFonts w:eastAsiaTheme="majorEastAsia" w:cstheme="majorBidi"/>
      <w:color w:val="272727" w:themeColor="text1" w:themeTint="D8"/>
      <w:kern w:val="0"/>
      <w:sz w:val="20"/>
      <w:szCs w:val="2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6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6C2F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6C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6C2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6C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6C2F"/>
    <w:rPr>
      <w:rFonts w:ascii="Times New Roman" w:hAnsi="Times New Roman" w:cs="Times New Roman"/>
      <w:i/>
      <w:iCs/>
      <w:color w:val="404040" w:themeColor="text1" w:themeTint="BF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86C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6C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6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6C2F"/>
    <w:rPr>
      <w:rFonts w:ascii="Times New Roman" w:hAnsi="Times New Roman" w:cs="Times New Roman"/>
      <w:i/>
      <w:iCs/>
      <w:color w:val="0F4761" w:themeColor="accent1" w:themeShade="BF"/>
      <w:kern w:val="0"/>
      <w:sz w:val="20"/>
      <w:szCs w:val="20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B86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Pusceddu</dc:creator>
  <cp:keywords/>
  <dc:description/>
  <cp:lastModifiedBy>Alessandro Pusceddu</cp:lastModifiedBy>
  <cp:revision>2</cp:revision>
  <dcterms:created xsi:type="dcterms:W3CDTF">2026-07-15T12:43:00Z</dcterms:created>
  <dcterms:modified xsi:type="dcterms:W3CDTF">2026-07-15T12:43:00Z</dcterms:modified>
</cp:coreProperties>
</file>